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7F" w:rsidRPr="00635BE0" w:rsidRDefault="005E0B7F" w:rsidP="00B46F4B">
      <w:pPr>
        <w:ind w:firstLine="602"/>
        <w:jc w:val="center"/>
        <w:rPr>
          <w:b/>
          <w:bCs/>
          <w:sz w:val="30"/>
          <w:szCs w:val="30"/>
        </w:rPr>
      </w:pPr>
      <w:proofErr w:type="gramStart"/>
      <w:r w:rsidRPr="00635BE0">
        <w:rPr>
          <w:rFonts w:hint="eastAsia"/>
          <w:b/>
          <w:bCs/>
          <w:sz w:val="30"/>
          <w:szCs w:val="30"/>
        </w:rPr>
        <w:t>瓯</w:t>
      </w:r>
      <w:proofErr w:type="gramEnd"/>
      <w:r w:rsidRPr="00635BE0">
        <w:rPr>
          <w:rFonts w:hint="eastAsia"/>
          <w:b/>
          <w:bCs/>
          <w:sz w:val="30"/>
          <w:szCs w:val="30"/>
        </w:rPr>
        <w:t>飞一期</w:t>
      </w:r>
      <w:r w:rsidRPr="00635BE0">
        <w:rPr>
          <w:rFonts w:hint="eastAsia"/>
          <w:b/>
          <w:bCs/>
          <w:sz w:val="30"/>
          <w:szCs w:val="30"/>
        </w:rPr>
        <w:t>2#</w:t>
      </w:r>
      <w:r w:rsidRPr="00635BE0">
        <w:rPr>
          <w:rFonts w:hint="eastAsia"/>
          <w:b/>
          <w:bCs/>
          <w:sz w:val="30"/>
          <w:szCs w:val="30"/>
        </w:rPr>
        <w:t>围区取土坑修复工程</w:t>
      </w:r>
    </w:p>
    <w:p w:rsidR="009B09FD" w:rsidRPr="00635BE0" w:rsidRDefault="009B09FD" w:rsidP="00B46F4B">
      <w:pPr>
        <w:ind w:firstLine="602"/>
        <w:jc w:val="center"/>
        <w:rPr>
          <w:b/>
          <w:sz w:val="30"/>
          <w:szCs w:val="30"/>
        </w:rPr>
      </w:pPr>
      <w:r w:rsidRPr="00635BE0">
        <w:rPr>
          <w:rFonts w:hint="eastAsia"/>
          <w:b/>
          <w:bCs/>
          <w:sz w:val="30"/>
          <w:szCs w:val="30"/>
        </w:rPr>
        <w:t>海洋</w:t>
      </w:r>
      <w:r w:rsidRPr="00635BE0">
        <w:rPr>
          <w:rFonts w:hint="eastAsia"/>
          <w:b/>
          <w:sz w:val="30"/>
          <w:szCs w:val="30"/>
        </w:rPr>
        <w:t>环境影响评价公示</w:t>
      </w:r>
    </w:p>
    <w:p w:rsidR="00B70784" w:rsidRPr="00635BE0" w:rsidRDefault="0056018A" w:rsidP="00B70784">
      <w:pPr>
        <w:ind w:firstLine="480"/>
      </w:pPr>
      <w:r w:rsidRPr="00635BE0">
        <w:t>根据《中华人民共和国环境影响评价法》、《环境影响评价公众参与暂行办法》</w:t>
      </w:r>
      <w:r w:rsidR="00784DA7" w:rsidRPr="00635BE0">
        <w:t>、</w:t>
      </w:r>
      <w:r w:rsidR="005F4E3A">
        <w:t>《浙江省建设项目环境保护管理办法</w:t>
      </w:r>
      <w:r w:rsidR="005F4E3A" w:rsidRPr="00635BE0">
        <w:t>》、</w:t>
      </w:r>
      <w:r w:rsidR="00784DA7" w:rsidRPr="00784DA7">
        <w:t>《</w:t>
      </w:r>
      <w:r w:rsidR="00784DA7" w:rsidRPr="00784DA7">
        <w:rPr>
          <w:bCs/>
        </w:rPr>
        <w:t>浙江省环境保护厅关于印发建设项目环境影响评价信息公开</w:t>
      </w:r>
      <w:bookmarkStart w:id="0" w:name="_GoBack"/>
      <w:bookmarkEnd w:id="0"/>
      <w:r w:rsidR="00784DA7" w:rsidRPr="00784DA7">
        <w:rPr>
          <w:bCs/>
        </w:rPr>
        <w:t>相关法律法规解读的函</w:t>
      </w:r>
      <w:r w:rsidR="00784DA7" w:rsidRPr="00784DA7">
        <w:t>》</w:t>
      </w:r>
      <w:r w:rsidRPr="00635BE0">
        <w:t>等相关规定，</w:t>
      </w:r>
      <w:r w:rsidR="00B70784" w:rsidRPr="00635BE0">
        <w:t>本工程海洋环境影响报告书</w:t>
      </w:r>
      <w:r w:rsidR="00B70784" w:rsidRPr="00635BE0">
        <w:rPr>
          <w:rFonts w:hint="eastAsia"/>
        </w:rPr>
        <w:t>在</w:t>
      </w:r>
      <w:r w:rsidR="00B70784" w:rsidRPr="00635BE0">
        <w:t>报送海洋</w:t>
      </w:r>
      <w:r w:rsidR="00B70784" w:rsidRPr="00635BE0">
        <w:rPr>
          <w:rFonts w:hint="eastAsia"/>
        </w:rPr>
        <w:t>行政主管</w:t>
      </w:r>
      <w:r w:rsidR="00B70784" w:rsidRPr="00635BE0">
        <w:t>部门审查前须进行公示，以便社会团体及群众能了解、参与本工程的海洋环境影响评价工作，</w:t>
      </w:r>
      <w:r w:rsidR="00B70784" w:rsidRPr="00635BE0">
        <w:rPr>
          <w:rFonts w:hint="eastAsia"/>
        </w:rPr>
        <w:t>现就有关事项公示如下：</w:t>
      </w:r>
    </w:p>
    <w:p w:rsidR="00E03266" w:rsidRPr="00635BE0" w:rsidRDefault="00E03266" w:rsidP="00B46F4B">
      <w:pPr>
        <w:widowControl/>
        <w:ind w:firstLine="562"/>
        <w:jc w:val="left"/>
        <w:outlineLvl w:val="0"/>
        <w:rPr>
          <w:b/>
          <w:bCs/>
          <w:kern w:val="0"/>
          <w:sz w:val="28"/>
          <w:szCs w:val="28"/>
        </w:rPr>
      </w:pPr>
      <w:r w:rsidRPr="00635BE0">
        <w:rPr>
          <w:b/>
          <w:bCs/>
          <w:kern w:val="0"/>
          <w:sz w:val="28"/>
          <w:szCs w:val="28"/>
        </w:rPr>
        <w:t>一、建设项目</w:t>
      </w:r>
      <w:r w:rsidR="009B09FD" w:rsidRPr="00635BE0">
        <w:rPr>
          <w:rFonts w:hint="eastAsia"/>
          <w:b/>
          <w:bCs/>
          <w:kern w:val="0"/>
          <w:sz w:val="28"/>
          <w:szCs w:val="28"/>
        </w:rPr>
        <w:t>概况</w:t>
      </w:r>
    </w:p>
    <w:p w:rsidR="005F3A14" w:rsidRPr="00635BE0" w:rsidRDefault="005F3A14" w:rsidP="001516D7">
      <w:pPr>
        <w:ind w:firstLine="480"/>
        <w:rPr>
          <w:b/>
          <w:bCs/>
        </w:rPr>
      </w:pPr>
      <w:r w:rsidRPr="00635BE0">
        <w:rPr>
          <w:rFonts w:hint="eastAsia"/>
        </w:rPr>
        <w:t>项目名称：</w:t>
      </w:r>
      <w:proofErr w:type="gramStart"/>
      <w:r w:rsidR="00B70784" w:rsidRPr="00635BE0">
        <w:rPr>
          <w:rFonts w:hint="eastAsia"/>
          <w:bCs/>
        </w:rPr>
        <w:t>瓯</w:t>
      </w:r>
      <w:proofErr w:type="gramEnd"/>
      <w:r w:rsidR="00B70784" w:rsidRPr="00635BE0">
        <w:rPr>
          <w:rFonts w:hint="eastAsia"/>
          <w:bCs/>
        </w:rPr>
        <w:t>飞一期</w:t>
      </w:r>
      <w:r w:rsidR="00B70784" w:rsidRPr="00635BE0">
        <w:rPr>
          <w:rFonts w:hint="eastAsia"/>
          <w:bCs/>
        </w:rPr>
        <w:t>2#</w:t>
      </w:r>
      <w:r w:rsidR="00B70784" w:rsidRPr="00635BE0">
        <w:rPr>
          <w:rFonts w:hint="eastAsia"/>
          <w:bCs/>
        </w:rPr>
        <w:t>围区取土坑修复工程</w:t>
      </w:r>
    </w:p>
    <w:p w:rsidR="005F3A14" w:rsidRPr="00635BE0" w:rsidRDefault="005F3A14" w:rsidP="001516D7">
      <w:pPr>
        <w:ind w:firstLine="480"/>
      </w:pPr>
      <w:r w:rsidRPr="00635BE0">
        <w:rPr>
          <w:rFonts w:hint="eastAsia"/>
        </w:rPr>
        <w:t>建设单位</w:t>
      </w:r>
      <w:r w:rsidRPr="00635BE0">
        <w:t>：</w:t>
      </w:r>
      <w:r w:rsidR="00B70784" w:rsidRPr="00635BE0">
        <w:rPr>
          <w:rFonts w:hint="eastAsia"/>
        </w:rPr>
        <w:t>温州市</w:t>
      </w:r>
      <w:proofErr w:type="gramStart"/>
      <w:r w:rsidR="00B70784" w:rsidRPr="00635BE0">
        <w:rPr>
          <w:rFonts w:hint="eastAsia"/>
        </w:rPr>
        <w:t>瓯飞开发</w:t>
      </w:r>
      <w:proofErr w:type="gramEnd"/>
      <w:r w:rsidR="00B70784" w:rsidRPr="00635BE0">
        <w:rPr>
          <w:rFonts w:hint="eastAsia"/>
        </w:rPr>
        <w:t>建设投资集团有限公司</w:t>
      </w:r>
    </w:p>
    <w:p w:rsidR="005F3A14" w:rsidRPr="00635BE0" w:rsidRDefault="005F3A14" w:rsidP="001516D7">
      <w:pPr>
        <w:ind w:firstLine="480"/>
      </w:pPr>
      <w:r w:rsidRPr="00635BE0">
        <w:rPr>
          <w:rFonts w:hint="eastAsia"/>
        </w:rPr>
        <w:t>项目性质：新建</w:t>
      </w:r>
    </w:p>
    <w:p w:rsidR="00E96766" w:rsidRPr="00635BE0" w:rsidRDefault="005F3A14" w:rsidP="00E96766">
      <w:pPr>
        <w:ind w:firstLine="480"/>
      </w:pPr>
      <w:r w:rsidRPr="00635BE0">
        <w:rPr>
          <w:rFonts w:hint="eastAsia"/>
        </w:rPr>
        <w:t>建设项目概况：</w:t>
      </w:r>
      <w:r w:rsidR="00A1304F" w:rsidRPr="00635BE0">
        <w:rPr>
          <w:rFonts w:hint="eastAsia"/>
        </w:rPr>
        <w:t>本工程的建设内容是采用建筑渣土对</w:t>
      </w:r>
      <w:proofErr w:type="gramStart"/>
      <w:r w:rsidR="00E96766" w:rsidRPr="00635BE0">
        <w:rPr>
          <w:rFonts w:hint="eastAsia"/>
          <w:bCs/>
        </w:rPr>
        <w:t>瓯</w:t>
      </w:r>
      <w:proofErr w:type="gramEnd"/>
      <w:r w:rsidR="00E96766" w:rsidRPr="00635BE0">
        <w:rPr>
          <w:rFonts w:hint="eastAsia"/>
          <w:bCs/>
        </w:rPr>
        <w:t>飞一期</w:t>
      </w:r>
      <w:r w:rsidR="00E96766" w:rsidRPr="00635BE0">
        <w:rPr>
          <w:rFonts w:hint="eastAsia"/>
          <w:bCs/>
        </w:rPr>
        <w:t>2#</w:t>
      </w:r>
      <w:r w:rsidR="00E96766" w:rsidRPr="00635BE0">
        <w:rPr>
          <w:rFonts w:hint="eastAsia"/>
          <w:bCs/>
        </w:rPr>
        <w:t>围区内</w:t>
      </w:r>
      <w:r w:rsidR="00E96766" w:rsidRPr="00635BE0">
        <w:rPr>
          <w:rFonts w:hint="eastAsia"/>
        </w:rPr>
        <w:t>1#</w:t>
      </w:r>
      <w:r w:rsidR="00E96766" w:rsidRPr="00635BE0">
        <w:rPr>
          <w:rFonts w:hint="eastAsia"/>
        </w:rPr>
        <w:t>、</w:t>
      </w:r>
      <w:r w:rsidR="00E96766" w:rsidRPr="00635BE0">
        <w:rPr>
          <w:rFonts w:hint="eastAsia"/>
        </w:rPr>
        <w:t>2#</w:t>
      </w:r>
      <w:r w:rsidR="00E96766" w:rsidRPr="00635BE0">
        <w:rPr>
          <w:rFonts w:hint="eastAsia"/>
        </w:rPr>
        <w:t>取土坑进行回填修复。其中</w:t>
      </w:r>
      <w:r w:rsidR="00E96766" w:rsidRPr="00635BE0">
        <w:rPr>
          <w:rFonts w:hint="eastAsia"/>
        </w:rPr>
        <w:t>1#</w:t>
      </w:r>
      <w:r w:rsidR="00E96766" w:rsidRPr="00635BE0">
        <w:rPr>
          <w:rFonts w:hint="eastAsia"/>
        </w:rPr>
        <w:t>坑平面投影面积为</w:t>
      </w:r>
      <w:r w:rsidR="00E96766" w:rsidRPr="00635BE0">
        <w:rPr>
          <w:rFonts w:hint="eastAsia"/>
        </w:rPr>
        <w:t>104.82</w:t>
      </w:r>
      <w:r w:rsidR="00E96766" w:rsidRPr="00635BE0">
        <w:rPr>
          <w:rFonts w:hint="eastAsia"/>
        </w:rPr>
        <w:t>万</w:t>
      </w:r>
      <w:r w:rsidR="00E96766" w:rsidRPr="00635BE0">
        <w:rPr>
          <w:rFonts w:hint="eastAsia"/>
        </w:rPr>
        <w:t>m</w:t>
      </w:r>
      <w:r w:rsidR="00E96766" w:rsidRPr="00635BE0">
        <w:rPr>
          <w:rFonts w:hint="eastAsia"/>
          <w:vertAlign w:val="superscript"/>
        </w:rPr>
        <w:t>2</w:t>
      </w:r>
      <w:r w:rsidR="00E96766" w:rsidRPr="00635BE0">
        <w:rPr>
          <w:rFonts w:hint="eastAsia"/>
        </w:rPr>
        <w:t>，平均回填深度</w:t>
      </w:r>
      <w:r w:rsidR="00E96766" w:rsidRPr="00635BE0">
        <w:rPr>
          <w:rFonts w:hint="eastAsia"/>
        </w:rPr>
        <w:t>6.26m</w:t>
      </w:r>
      <w:r w:rsidR="00E96766" w:rsidRPr="00635BE0">
        <w:rPr>
          <w:rFonts w:hint="eastAsia"/>
        </w:rPr>
        <w:t>，需回填土方约</w:t>
      </w:r>
      <w:r w:rsidR="00E96766" w:rsidRPr="00635BE0">
        <w:rPr>
          <w:rFonts w:hint="eastAsia"/>
        </w:rPr>
        <w:t>915</w:t>
      </w:r>
      <w:r w:rsidR="00E96766" w:rsidRPr="00635BE0">
        <w:rPr>
          <w:rFonts w:hint="eastAsia"/>
        </w:rPr>
        <w:t>万</w:t>
      </w:r>
      <w:r w:rsidR="00E96766" w:rsidRPr="00635BE0">
        <w:rPr>
          <w:rFonts w:hint="eastAsia"/>
        </w:rPr>
        <w:t>m</w:t>
      </w:r>
      <w:r w:rsidR="00E96766" w:rsidRPr="00635BE0">
        <w:rPr>
          <w:rFonts w:hint="eastAsia"/>
          <w:vertAlign w:val="superscript"/>
        </w:rPr>
        <w:t>3</w:t>
      </w:r>
      <w:r w:rsidR="00E96766" w:rsidRPr="00635BE0">
        <w:rPr>
          <w:rFonts w:hint="eastAsia"/>
        </w:rPr>
        <w:t>；</w:t>
      </w:r>
      <w:r w:rsidR="00E96766" w:rsidRPr="00635BE0">
        <w:rPr>
          <w:rFonts w:hint="eastAsia"/>
        </w:rPr>
        <w:t>2#</w:t>
      </w:r>
      <w:r w:rsidR="00E96766" w:rsidRPr="00635BE0">
        <w:rPr>
          <w:rFonts w:hint="eastAsia"/>
        </w:rPr>
        <w:t>坑平面投影面积为</w:t>
      </w:r>
      <w:r w:rsidR="00E96766" w:rsidRPr="00635BE0">
        <w:rPr>
          <w:rFonts w:hint="eastAsia"/>
        </w:rPr>
        <w:t>104.69</w:t>
      </w:r>
      <w:r w:rsidR="00E96766" w:rsidRPr="00635BE0">
        <w:rPr>
          <w:rFonts w:hint="eastAsia"/>
        </w:rPr>
        <w:t>万</w:t>
      </w:r>
      <w:r w:rsidR="00E96766" w:rsidRPr="00635BE0">
        <w:rPr>
          <w:rFonts w:hint="eastAsia"/>
        </w:rPr>
        <w:t>m</w:t>
      </w:r>
      <w:r w:rsidR="00E96766" w:rsidRPr="00635BE0">
        <w:rPr>
          <w:rFonts w:hint="eastAsia"/>
          <w:vertAlign w:val="superscript"/>
        </w:rPr>
        <w:t>2</w:t>
      </w:r>
      <w:r w:rsidR="00E96766" w:rsidRPr="00635BE0">
        <w:rPr>
          <w:rFonts w:hint="eastAsia"/>
        </w:rPr>
        <w:t>，平均回填深度</w:t>
      </w:r>
      <w:r w:rsidR="00E96766" w:rsidRPr="00635BE0">
        <w:rPr>
          <w:rFonts w:hint="eastAsia"/>
        </w:rPr>
        <w:t>6.60m</w:t>
      </w:r>
      <w:r w:rsidR="00E96766" w:rsidRPr="00635BE0">
        <w:rPr>
          <w:rFonts w:hint="eastAsia"/>
        </w:rPr>
        <w:t>，需回填土方约</w:t>
      </w:r>
      <w:r w:rsidR="00E96766" w:rsidRPr="00635BE0">
        <w:rPr>
          <w:rFonts w:hint="eastAsia"/>
        </w:rPr>
        <w:t>962</w:t>
      </w:r>
      <w:r w:rsidR="00E96766" w:rsidRPr="00635BE0">
        <w:rPr>
          <w:rFonts w:hint="eastAsia"/>
        </w:rPr>
        <w:t>万</w:t>
      </w:r>
      <w:r w:rsidR="00E96766" w:rsidRPr="00635BE0">
        <w:rPr>
          <w:rFonts w:hint="eastAsia"/>
        </w:rPr>
        <w:t>m</w:t>
      </w:r>
      <w:r w:rsidR="00E96766" w:rsidRPr="00635BE0">
        <w:rPr>
          <w:rFonts w:hint="eastAsia"/>
          <w:vertAlign w:val="superscript"/>
        </w:rPr>
        <w:t>3</w:t>
      </w:r>
      <w:r w:rsidR="00E96766" w:rsidRPr="00635BE0">
        <w:rPr>
          <w:rFonts w:hint="eastAsia"/>
        </w:rPr>
        <w:t>。工程合计回填土方约</w:t>
      </w:r>
      <w:r w:rsidR="00E96766" w:rsidRPr="00635BE0">
        <w:rPr>
          <w:rFonts w:hint="eastAsia"/>
        </w:rPr>
        <w:t>1877</w:t>
      </w:r>
      <w:r w:rsidR="00E96766" w:rsidRPr="00635BE0">
        <w:rPr>
          <w:rFonts w:hint="eastAsia"/>
        </w:rPr>
        <w:t>万</w:t>
      </w:r>
      <w:r w:rsidR="00E96766" w:rsidRPr="00635BE0">
        <w:rPr>
          <w:rFonts w:hint="eastAsia"/>
        </w:rPr>
        <w:t>m</w:t>
      </w:r>
      <w:r w:rsidR="00E96766" w:rsidRPr="00635BE0">
        <w:rPr>
          <w:rFonts w:hint="eastAsia"/>
          <w:vertAlign w:val="superscript"/>
        </w:rPr>
        <w:t>3</w:t>
      </w:r>
      <w:r w:rsidR="00E96766" w:rsidRPr="00635BE0">
        <w:rPr>
          <w:rFonts w:hint="eastAsia"/>
        </w:rPr>
        <w:t>。</w:t>
      </w:r>
    </w:p>
    <w:p w:rsidR="00ED7E46" w:rsidRPr="00635BE0" w:rsidRDefault="004B6212" w:rsidP="00B46F4B">
      <w:pPr>
        <w:widowControl/>
        <w:ind w:firstLine="562"/>
        <w:jc w:val="left"/>
        <w:outlineLvl w:val="0"/>
        <w:rPr>
          <w:b/>
          <w:bCs/>
          <w:kern w:val="0"/>
          <w:sz w:val="28"/>
          <w:szCs w:val="28"/>
        </w:rPr>
      </w:pPr>
      <w:r w:rsidRPr="00635BE0">
        <w:rPr>
          <w:b/>
          <w:bCs/>
          <w:kern w:val="0"/>
          <w:sz w:val="28"/>
          <w:szCs w:val="28"/>
        </w:rPr>
        <w:t>二、建设项目</w:t>
      </w:r>
      <w:r w:rsidR="00ED7E46" w:rsidRPr="00635BE0">
        <w:rPr>
          <w:b/>
          <w:bCs/>
          <w:kern w:val="0"/>
          <w:sz w:val="28"/>
          <w:szCs w:val="28"/>
        </w:rPr>
        <w:t>可能产生的环境影响</w:t>
      </w:r>
    </w:p>
    <w:p w:rsidR="00B82AA6" w:rsidRPr="00635BE0" w:rsidRDefault="00B82AA6" w:rsidP="00B82AA6">
      <w:pPr>
        <w:ind w:firstLine="480"/>
      </w:pPr>
      <w:r w:rsidRPr="00635BE0">
        <w:rPr>
          <w:rFonts w:hint="eastAsia"/>
        </w:rPr>
        <w:t>本工程对环境的污染主要体现在施工期产生的悬浮物、噪声、生活污水、船舶油污水、生活垃圾等，以及</w:t>
      </w:r>
      <w:r w:rsidRPr="00635BE0">
        <w:t>本工程实施</w:t>
      </w:r>
      <w:r w:rsidRPr="00635BE0">
        <w:rPr>
          <w:rFonts w:hint="eastAsia"/>
        </w:rPr>
        <w:t>对海域</w:t>
      </w:r>
      <w:r w:rsidRPr="00635BE0">
        <w:t>浮游生物、底栖生物</w:t>
      </w:r>
      <w:r w:rsidRPr="00635BE0">
        <w:rPr>
          <w:rFonts w:hint="eastAsia"/>
        </w:rPr>
        <w:t>、潮间带生物</w:t>
      </w:r>
      <w:r w:rsidRPr="00635BE0">
        <w:t>及渔业资源</w:t>
      </w:r>
      <w:r w:rsidRPr="00635BE0">
        <w:rPr>
          <w:rFonts w:hint="eastAsia"/>
        </w:rPr>
        <w:t>等</w:t>
      </w:r>
      <w:r w:rsidRPr="00635BE0">
        <w:t>非污染生态环境影响。</w:t>
      </w:r>
    </w:p>
    <w:p w:rsidR="00ED7E46" w:rsidRPr="00635BE0" w:rsidRDefault="004B6212" w:rsidP="00B46F4B">
      <w:pPr>
        <w:widowControl/>
        <w:ind w:firstLine="562"/>
        <w:jc w:val="left"/>
        <w:outlineLvl w:val="0"/>
        <w:rPr>
          <w:b/>
          <w:bCs/>
          <w:kern w:val="0"/>
          <w:sz w:val="28"/>
          <w:szCs w:val="28"/>
        </w:rPr>
      </w:pPr>
      <w:r w:rsidRPr="00635BE0">
        <w:rPr>
          <w:b/>
          <w:bCs/>
          <w:kern w:val="0"/>
          <w:sz w:val="28"/>
          <w:szCs w:val="28"/>
        </w:rPr>
        <w:t>三、建设项目主要污染治理措施</w:t>
      </w:r>
    </w:p>
    <w:p w:rsidR="00FE64F7" w:rsidRPr="00635BE0" w:rsidRDefault="00FE64F7" w:rsidP="001516D7">
      <w:pPr>
        <w:ind w:firstLine="482"/>
        <w:rPr>
          <w:b/>
        </w:rPr>
      </w:pPr>
      <w:r w:rsidRPr="00635BE0">
        <w:rPr>
          <w:rFonts w:hint="eastAsia"/>
          <w:b/>
        </w:rPr>
        <w:t>1</w:t>
      </w:r>
      <w:r w:rsidRPr="00635BE0">
        <w:rPr>
          <w:rFonts w:hint="eastAsia"/>
          <w:b/>
        </w:rPr>
        <w:t>、施工期水污染防治措施</w:t>
      </w:r>
    </w:p>
    <w:p w:rsidR="003B02A2" w:rsidRPr="00635BE0" w:rsidRDefault="003B02A2" w:rsidP="003B02A2">
      <w:pPr>
        <w:ind w:firstLine="480"/>
      </w:pPr>
      <w:r w:rsidRPr="00635BE0">
        <w:rPr>
          <w:rFonts w:hint="eastAsia"/>
        </w:rPr>
        <w:t>（</w:t>
      </w:r>
      <w:r w:rsidRPr="00635BE0">
        <w:rPr>
          <w:rFonts w:hint="eastAsia"/>
        </w:rPr>
        <w:t>1</w:t>
      </w:r>
      <w:r w:rsidRPr="00635BE0">
        <w:rPr>
          <w:rFonts w:hint="eastAsia"/>
        </w:rPr>
        <w:t>）施工期</w:t>
      </w:r>
      <w:proofErr w:type="gramStart"/>
      <w:r w:rsidRPr="00635BE0">
        <w:rPr>
          <w:rFonts w:hint="eastAsia"/>
        </w:rPr>
        <w:t>间须设置</w:t>
      </w:r>
      <w:proofErr w:type="gramEnd"/>
      <w:r w:rsidRPr="00635BE0">
        <w:rPr>
          <w:rFonts w:hint="eastAsia"/>
        </w:rPr>
        <w:t>临时厕所，对施工人员产生的生活污水进行收集，并</w:t>
      </w:r>
      <w:r w:rsidRPr="00635BE0">
        <w:t>委托当地环卫部门</w:t>
      </w:r>
      <w:r w:rsidRPr="00635BE0">
        <w:rPr>
          <w:rFonts w:hint="eastAsia"/>
        </w:rPr>
        <w:t>抽运至城镇污水处理站进行达标</w:t>
      </w:r>
      <w:r w:rsidRPr="00635BE0">
        <w:t>处理</w:t>
      </w:r>
      <w:r w:rsidRPr="00635BE0">
        <w:rPr>
          <w:rFonts w:hint="eastAsia"/>
        </w:rPr>
        <w:t>，不得随意排放。</w:t>
      </w:r>
    </w:p>
    <w:p w:rsidR="003B02A2" w:rsidRPr="00635BE0" w:rsidRDefault="003B02A2" w:rsidP="003B02A2">
      <w:pPr>
        <w:ind w:firstLine="480"/>
      </w:pPr>
      <w:r w:rsidRPr="00635BE0">
        <w:rPr>
          <w:rFonts w:hint="eastAsia"/>
        </w:rPr>
        <w:t>（</w:t>
      </w:r>
      <w:r w:rsidRPr="00635BE0">
        <w:rPr>
          <w:rFonts w:hint="eastAsia"/>
        </w:rPr>
        <w:t>2</w:t>
      </w:r>
      <w:r w:rsidRPr="00635BE0">
        <w:rPr>
          <w:rFonts w:hint="eastAsia"/>
        </w:rPr>
        <w:t>）</w:t>
      </w:r>
      <w:r w:rsidRPr="00635BE0">
        <w:t>按照交通部《沿海海域船舶排污设备铅封管理规定》要求</w:t>
      </w:r>
      <w:r w:rsidRPr="00635BE0">
        <w:rPr>
          <w:rFonts w:hint="eastAsia"/>
        </w:rPr>
        <w:t>，本项目</w:t>
      </w:r>
      <w:r w:rsidRPr="00635BE0">
        <w:t>施工船舶应由海事管理机构对</w:t>
      </w:r>
      <w:r w:rsidRPr="00635BE0">
        <w:rPr>
          <w:rFonts w:hint="eastAsia"/>
        </w:rPr>
        <w:t>其</w:t>
      </w:r>
      <w:r w:rsidRPr="00635BE0">
        <w:t>实行铅封管理，</w:t>
      </w:r>
      <w:r w:rsidRPr="00635BE0">
        <w:rPr>
          <w:rFonts w:hint="eastAsia"/>
        </w:rPr>
        <w:t>并</w:t>
      </w:r>
      <w:r w:rsidRPr="00635BE0">
        <w:t>定期</w:t>
      </w:r>
      <w:r w:rsidRPr="00635BE0">
        <w:rPr>
          <w:rFonts w:hint="eastAsia"/>
        </w:rPr>
        <w:t>将船舶含油污水收集上岸委托有资质的接收单位进行处理，</w:t>
      </w:r>
      <w:r w:rsidRPr="00635BE0">
        <w:t>以保证船舶含油污水不排放入海</w:t>
      </w:r>
      <w:r w:rsidRPr="00635BE0">
        <w:rPr>
          <w:rFonts w:hint="eastAsia"/>
        </w:rPr>
        <w:t>。</w:t>
      </w:r>
    </w:p>
    <w:p w:rsidR="00FE64F7" w:rsidRPr="00635BE0" w:rsidRDefault="00FE64F7" w:rsidP="001516D7">
      <w:pPr>
        <w:tabs>
          <w:tab w:val="num" w:pos="720"/>
        </w:tabs>
        <w:ind w:firstLine="482"/>
        <w:rPr>
          <w:b/>
          <w:bCs/>
        </w:rPr>
      </w:pPr>
      <w:bookmarkStart w:id="1" w:name="_Toc252975605"/>
      <w:r w:rsidRPr="00635BE0">
        <w:rPr>
          <w:rFonts w:hint="eastAsia"/>
          <w:b/>
          <w:bCs/>
        </w:rPr>
        <w:t>2</w:t>
      </w:r>
      <w:r w:rsidRPr="00635BE0">
        <w:rPr>
          <w:rFonts w:hint="eastAsia"/>
          <w:b/>
          <w:bCs/>
        </w:rPr>
        <w:t>、</w:t>
      </w:r>
      <w:r w:rsidRPr="00635BE0">
        <w:rPr>
          <w:b/>
          <w:bCs/>
        </w:rPr>
        <w:t>施工期废气污染防治对策</w:t>
      </w:r>
      <w:bookmarkEnd w:id="1"/>
      <w:r w:rsidRPr="00635BE0">
        <w:rPr>
          <w:b/>
          <w:bCs/>
        </w:rPr>
        <w:t>措施</w:t>
      </w:r>
    </w:p>
    <w:p w:rsidR="00B11CDD" w:rsidRPr="00635BE0" w:rsidRDefault="00B11CDD" w:rsidP="00B11CDD">
      <w:pPr>
        <w:ind w:firstLine="480"/>
      </w:pPr>
      <w:r w:rsidRPr="00635BE0">
        <w:t>施工期废气为施工过程中产生的扬尘和</w:t>
      </w:r>
      <w:r w:rsidRPr="00635BE0">
        <w:rPr>
          <w:rFonts w:hint="eastAsia"/>
        </w:rPr>
        <w:t>施工机械设备尾气，</w:t>
      </w:r>
      <w:r w:rsidRPr="00635BE0">
        <w:t>其中扬尘是主要污染源。</w:t>
      </w:r>
    </w:p>
    <w:p w:rsidR="00B11CDD" w:rsidRPr="00635BE0" w:rsidRDefault="00B11CDD" w:rsidP="00B11CDD">
      <w:pPr>
        <w:ind w:firstLine="480"/>
      </w:pPr>
      <w:r w:rsidRPr="00635BE0">
        <w:lastRenderedPageBreak/>
        <w:t>（</w:t>
      </w:r>
      <w:r w:rsidRPr="00635BE0">
        <w:t>1</w:t>
      </w:r>
      <w:r w:rsidRPr="00635BE0">
        <w:t>）在施工期间，</w:t>
      </w:r>
      <w:r w:rsidRPr="00635BE0">
        <w:rPr>
          <w:rFonts w:hint="eastAsia"/>
        </w:rPr>
        <w:t>对施工便道、施工平台等</w:t>
      </w:r>
      <w:r w:rsidRPr="00635BE0">
        <w:t>每天洒水</w:t>
      </w:r>
      <w:r w:rsidRPr="00635BE0">
        <w:t>4~5</w:t>
      </w:r>
      <w:r w:rsidRPr="00635BE0">
        <w:t>次，可有效地控制施工扬尘，使扬尘减少</w:t>
      </w:r>
      <w:r w:rsidRPr="00635BE0">
        <w:t>70%</w:t>
      </w:r>
      <w:r w:rsidRPr="00635BE0">
        <w:t>左右，并使扬尘造成的</w:t>
      </w:r>
      <w:r w:rsidRPr="00635BE0">
        <w:t>TSP</w:t>
      </w:r>
      <w:r w:rsidRPr="00635BE0">
        <w:t>污染半径缩小至</w:t>
      </w:r>
      <w:r w:rsidRPr="00635BE0">
        <w:t>20~50m</w:t>
      </w:r>
      <w:r w:rsidRPr="00635BE0">
        <w:t>范围内。</w:t>
      </w:r>
    </w:p>
    <w:p w:rsidR="00B11CDD" w:rsidRPr="00635BE0" w:rsidRDefault="00B11CDD" w:rsidP="00B11CDD">
      <w:pPr>
        <w:ind w:firstLine="480"/>
      </w:pPr>
      <w:r w:rsidRPr="00635BE0">
        <w:t>（</w:t>
      </w:r>
      <w:r w:rsidRPr="00635BE0">
        <w:t>2</w:t>
      </w:r>
      <w:r w:rsidRPr="00635BE0">
        <w:t>）减少露天堆放</w:t>
      </w:r>
      <w:r w:rsidRPr="00635BE0">
        <w:rPr>
          <w:rFonts w:hint="eastAsia"/>
        </w:rPr>
        <w:t>，减少渣土堆存时间，渣土运输后尽可能当天进行填筑。</w:t>
      </w:r>
    </w:p>
    <w:p w:rsidR="00B11CDD" w:rsidRPr="00635BE0" w:rsidRDefault="00B11CDD" w:rsidP="00B11CDD">
      <w:pPr>
        <w:ind w:firstLine="480"/>
      </w:pPr>
      <w:r w:rsidRPr="00635BE0">
        <w:t>（</w:t>
      </w:r>
      <w:r w:rsidRPr="00635BE0">
        <w:t>3</w:t>
      </w:r>
      <w:r w:rsidRPr="00635BE0">
        <w:t>）</w:t>
      </w:r>
      <w:r w:rsidRPr="00635BE0">
        <w:rPr>
          <w:rFonts w:hint="eastAsia"/>
        </w:rPr>
        <w:t>对建筑渣土临时堆场适当喷水，</w:t>
      </w:r>
      <w:r w:rsidRPr="00635BE0">
        <w:t>使其保持一定湿度</w:t>
      </w:r>
      <w:r w:rsidRPr="00635BE0">
        <w:rPr>
          <w:rFonts w:hint="eastAsia"/>
        </w:rPr>
        <w:t>，减少渣土在装卸、转运、倾倒等过程产生的扬尘。</w:t>
      </w:r>
    </w:p>
    <w:p w:rsidR="00B11CDD" w:rsidRPr="00635BE0" w:rsidRDefault="00B11CDD" w:rsidP="00B11CDD">
      <w:pPr>
        <w:ind w:firstLine="480"/>
      </w:pPr>
      <w:r w:rsidRPr="00635BE0">
        <w:t>（</w:t>
      </w:r>
      <w:r w:rsidRPr="00635BE0">
        <w:t>4</w:t>
      </w:r>
      <w:r w:rsidRPr="00635BE0">
        <w:t>）在大风日尽可能减少施工作业。</w:t>
      </w:r>
    </w:p>
    <w:p w:rsidR="00B11CDD" w:rsidRPr="00635BE0" w:rsidRDefault="00B11CDD" w:rsidP="00B11CDD">
      <w:pPr>
        <w:ind w:firstLine="480"/>
      </w:pPr>
      <w:r w:rsidRPr="00635BE0">
        <w:rPr>
          <w:rFonts w:hint="eastAsia"/>
        </w:rPr>
        <w:t>（</w:t>
      </w:r>
      <w:r w:rsidR="00D549BC" w:rsidRPr="00635BE0">
        <w:rPr>
          <w:rFonts w:hint="eastAsia"/>
        </w:rPr>
        <w:t>5</w:t>
      </w:r>
      <w:r w:rsidRPr="00635BE0">
        <w:rPr>
          <w:rFonts w:hint="eastAsia"/>
        </w:rPr>
        <w:t>）定期对施工机械和船舶进行检修与维护，以保证其正常运行。</w:t>
      </w:r>
    </w:p>
    <w:p w:rsidR="00B11CDD" w:rsidRPr="00635BE0" w:rsidRDefault="00B11CDD" w:rsidP="00B11CDD">
      <w:pPr>
        <w:ind w:firstLine="480"/>
      </w:pPr>
      <w:r w:rsidRPr="00635BE0">
        <w:t>（</w:t>
      </w:r>
      <w:r w:rsidR="00D549BC" w:rsidRPr="00635BE0">
        <w:rPr>
          <w:rFonts w:hint="eastAsia"/>
        </w:rPr>
        <w:t>6</w:t>
      </w:r>
      <w:r w:rsidRPr="00635BE0">
        <w:t>）</w:t>
      </w:r>
      <w:r w:rsidR="00D549BC" w:rsidRPr="00635BE0">
        <w:rPr>
          <w:rFonts w:hint="eastAsia"/>
        </w:rPr>
        <w:t>施工机械</w:t>
      </w:r>
      <w:r w:rsidRPr="00635BE0">
        <w:rPr>
          <w:rFonts w:hint="eastAsia"/>
        </w:rPr>
        <w:t>采用清洁燃油，</w:t>
      </w:r>
      <w:r w:rsidRPr="00635BE0">
        <w:t>尽量避免空负荷运行，以减少污染物的排放</w:t>
      </w:r>
      <w:r w:rsidRPr="00635BE0">
        <w:rPr>
          <w:rFonts w:hint="eastAsia"/>
        </w:rPr>
        <w:t>。</w:t>
      </w:r>
    </w:p>
    <w:p w:rsidR="00FE64F7" w:rsidRPr="00635BE0" w:rsidRDefault="00FE64F7" w:rsidP="001516D7">
      <w:pPr>
        <w:ind w:firstLine="482"/>
        <w:rPr>
          <w:b/>
          <w:bCs/>
        </w:rPr>
      </w:pPr>
      <w:r w:rsidRPr="00635BE0">
        <w:rPr>
          <w:rFonts w:hint="eastAsia"/>
          <w:b/>
        </w:rPr>
        <w:t>3</w:t>
      </w:r>
      <w:r w:rsidRPr="00635BE0">
        <w:rPr>
          <w:rFonts w:hint="eastAsia"/>
          <w:b/>
        </w:rPr>
        <w:t>、</w:t>
      </w:r>
      <w:bookmarkStart w:id="2" w:name="_Toc208829798"/>
      <w:bookmarkStart w:id="3" w:name="_Toc252975606"/>
      <w:r w:rsidRPr="00635BE0">
        <w:rPr>
          <w:b/>
          <w:bCs/>
        </w:rPr>
        <w:t>施工期噪声防治对策</w:t>
      </w:r>
      <w:bookmarkEnd w:id="2"/>
      <w:bookmarkEnd w:id="3"/>
      <w:r w:rsidRPr="00635BE0">
        <w:rPr>
          <w:b/>
          <w:bCs/>
        </w:rPr>
        <w:t>措施</w:t>
      </w:r>
    </w:p>
    <w:p w:rsidR="00D549BC" w:rsidRPr="00635BE0" w:rsidRDefault="00D549BC" w:rsidP="00D549BC">
      <w:pPr>
        <w:ind w:firstLine="480"/>
      </w:pPr>
      <w:r w:rsidRPr="00635BE0">
        <w:t>施工噪声主要来自施工机械及</w:t>
      </w:r>
      <w:r w:rsidRPr="00635BE0">
        <w:rPr>
          <w:rFonts w:hint="eastAsia"/>
        </w:rPr>
        <w:t>船舶</w:t>
      </w:r>
      <w:r w:rsidRPr="00635BE0">
        <w:t>，噪声防治建议从以下几个方面进行：</w:t>
      </w:r>
    </w:p>
    <w:p w:rsidR="00D549BC" w:rsidRPr="00635BE0" w:rsidRDefault="00D549BC" w:rsidP="00D549BC">
      <w:pPr>
        <w:ind w:firstLine="480"/>
      </w:pPr>
      <w:r w:rsidRPr="00635BE0">
        <w:t>（</w:t>
      </w:r>
      <w:r w:rsidRPr="00635BE0">
        <w:t>1</w:t>
      </w:r>
      <w:r w:rsidRPr="00635BE0">
        <w:t>）选择</w:t>
      </w:r>
      <w:r w:rsidRPr="00635BE0">
        <w:rPr>
          <w:rFonts w:hint="eastAsia"/>
        </w:rPr>
        <w:t>高性能、</w:t>
      </w:r>
      <w:r w:rsidRPr="00635BE0">
        <w:t>低噪声的</w:t>
      </w:r>
      <w:r w:rsidRPr="00635BE0">
        <w:rPr>
          <w:rFonts w:hint="eastAsia"/>
        </w:rPr>
        <w:t>先进</w:t>
      </w:r>
      <w:r w:rsidRPr="00635BE0">
        <w:t>机械设备</w:t>
      </w:r>
      <w:r w:rsidRPr="00635BE0">
        <w:rPr>
          <w:rFonts w:hint="eastAsia"/>
        </w:rPr>
        <w:t>（施工船舶、挖掘机等）</w:t>
      </w:r>
      <w:r w:rsidRPr="00635BE0">
        <w:t>，对超过国家标准的机械禁止</w:t>
      </w:r>
      <w:r w:rsidRPr="00635BE0">
        <w:rPr>
          <w:rFonts w:hint="eastAsia"/>
        </w:rPr>
        <w:t>使用。</w:t>
      </w:r>
    </w:p>
    <w:p w:rsidR="00D549BC" w:rsidRPr="00635BE0" w:rsidRDefault="00D549BC" w:rsidP="00D549BC">
      <w:pPr>
        <w:ind w:firstLine="480"/>
      </w:pPr>
      <w:r w:rsidRPr="00635BE0">
        <w:rPr>
          <w:rFonts w:hint="eastAsia"/>
        </w:rPr>
        <w:t>（</w:t>
      </w:r>
      <w:r w:rsidRPr="00635BE0">
        <w:rPr>
          <w:rFonts w:hint="eastAsia"/>
        </w:rPr>
        <w:t>2</w:t>
      </w:r>
      <w:r w:rsidRPr="00635BE0">
        <w:rPr>
          <w:rFonts w:hint="eastAsia"/>
        </w:rPr>
        <w:t>）</w:t>
      </w:r>
      <w:r w:rsidRPr="00635BE0">
        <w:t>定期对施工机械设备进行维护检修，使其保持良好的运行状态</w:t>
      </w:r>
      <w:r w:rsidRPr="00635BE0">
        <w:rPr>
          <w:rFonts w:hint="eastAsia"/>
        </w:rPr>
        <w:t>，并控制船舶鸣笛</w:t>
      </w:r>
      <w:r w:rsidRPr="00635BE0">
        <w:t>。</w:t>
      </w:r>
    </w:p>
    <w:p w:rsidR="00D549BC" w:rsidRPr="00635BE0" w:rsidRDefault="00D549BC" w:rsidP="00D549BC">
      <w:pPr>
        <w:ind w:firstLine="480"/>
      </w:pPr>
      <w:r w:rsidRPr="00635BE0">
        <w:rPr>
          <w:rFonts w:hint="eastAsia"/>
        </w:rPr>
        <w:t>（</w:t>
      </w:r>
      <w:r w:rsidRPr="00635BE0">
        <w:rPr>
          <w:rFonts w:hint="eastAsia"/>
        </w:rPr>
        <w:t>3</w:t>
      </w:r>
      <w:r w:rsidRPr="00635BE0">
        <w:rPr>
          <w:rFonts w:hint="eastAsia"/>
        </w:rPr>
        <w:t>）</w:t>
      </w:r>
      <w:r w:rsidRPr="00635BE0">
        <w:t>合理安排施工进度，尽量缩短现场施工时间</w:t>
      </w:r>
      <w:r w:rsidRPr="00635BE0">
        <w:rPr>
          <w:rFonts w:hint="eastAsia"/>
        </w:rPr>
        <w:t>。</w:t>
      </w:r>
    </w:p>
    <w:p w:rsidR="00FE64F7" w:rsidRPr="00635BE0" w:rsidRDefault="00FE64F7" w:rsidP="001516D7">
      <w:pPr>
        <w:tabs>
          <w:tab w:val="num" w:pos="720"/>
        </w:tabs>
        <w:ind w:firstLine="482"/>
        <w:rPr>
          <w:b/>
          <w:bCs/>
        </w:rPr>
      </w:pPr>
      <w:r w:rsidRPr="00635BE0">
        <w:rPr>
          <w:rFonts w:hint="eastAsia"/>
          <w:b/>
          <w:bCs/>
        </w:rPr>
        <w:t>4</w:t>
      </w:r>
      <w:r w:rsidRPr="00635BE0">
        <w:rPr>
          <w:rFonts w:hint="eastAsia"/>
          <w:b/>
          <w:bCs/>
        </w:rPr>
        <w:t>、</w:t>
      </w:r>
      <w:r w:rsidRPr="00635BE0">
        <w:rPr>
          <w:b/>
          <w:bCs/>
        </w:rPr>
        <w:t>施工期固</w:t>
      </w:r>
      <w:proofErr w:type="gramStart"/>
      <w:r w:rsidRPr="00635BE0">
        <w:rPr>
          <w:b/>
          <w:bCs/>
        </w:rPr>
        <w:t>废污染</w:t>
      </w:r>
      <w:proofErr w:type="gramEnd"/>
      <w:r w:rsidRPr="00635BE0">
        <w:rPr>
          <w:b/>
          <w:bCs/>
        </w:rPr>
        <w:t>防治对策措施</w:t>
      </w:r>
    </w:p>
    <w:p w:rsidR="00D549BC" w:rsidRPr="00635BE0" w:rsidRDefault="00D549BC" w:rsidP="00D549BC">
      <w:pPr>
        <w:ind w:firstLine="480"/>
      </w:pPr>
      <w:r w:rsidRPr="00635BE0">
        <w:t>施工人员的生活垃圾</w:t>
      </w:r>
      <w:r w:rsidRPr="00635BE0">
        <w:rPr>
          <w:rFonts w:hint="eastAsia"/>
        </w:rPr>
        <w:t>应</w:t>
      </w:r>
      <w:r w:rsidRPr="00635BE0">
        <w:t>收集到指定的垃圾箱（筒）内，</w:t>
      </w:r>
      <w:r w:rsidRPr="00635BE0">
        <w:rPr>
          <w:rFonts w:hint="eastAsia"/>
        </w:rPr>
        <w:t>委托环卫部门</w:t>
      </w:r>
      <w:r w:rsidRPr="00635BE0">
        <w:t>统一清运</w:t>
      </w:r>
      <w:r w:rsidRPr="00635BE0">
        <w:rPr>
          <w:rFonts w:hint="eastAsia"/>
        </w:rPr>
        <w:t>处置。</w:t>
      </w:r>
    </w:p>
    <w:p w:rsidR="00FE64F7" w:rsidRPr="00635BE0" w:rsidRDefault="00FE64F7" w:rsidP="001516D7">
      <w:pPr>
        <w:ind w:firstLine="482"/>
        <w:rPr>
          <w:b/>
        </w:rPr>
      </w:pPr>
      <w:r w:rsidRPr="00635BE0">
        <w:rPr>
          <w:rFonts w:hint="eastAsia"/>
          <w:b/>
        </w:rPr>
        <w:t>5</w:t>
      </w:r>
      <w:r w:rsidRPr="00635BE0">
        <w:rPr>
          <w:rFonts w:hint="eastAsia"/>
          <w:b/>
        </w:rPr>
        <w:t>、</w:t>
      </w:r>
      <w:bookmarkStart w:id="4" w:name="_Toc480462399"/>
      <w:r w:rsidRPr="00635BE0">
        <w:rPr>
          <w:rFonts w:hint="eastAsia"/>
          <w:b/>
        </w:rPr>
        <w:t>海域生态保护对策与措施</w:t>
      </w:r>
      <w:bookmarkEnd w:id="4"/>
    </w:p>
    <w:p w:rsidR="00D549BC" w:rsidRPr="00635BE0" w:rsidRDefault="00D549BC" w:rsidP="00D549BC">
      <w:pPr>
        <w:ind w:firstLine="480"/>
      </w:pPr>
      <w:r w:rsidRPr="00635BE0">
        <w:t>本工程的实施将对海洋生态和渔业资源造成一定的损失，建设单位应进行适当生态补偿。补偿方式可以采用增殖放流等方式，具体以当地渔业主管部门意见为准。</w:t>
      </w:r>
    </w:p>
    <w:p w:rsidR="001157FF" w:rsidRPr="00635BE0" w:rsidRDefault="004B6212" w:rsidP="00B46F4B">
      <w:pPr>
        <w:widowControl/>
        <w:ind w:firstLine="562"/>
        <w:jc w:val="left"/>
        <w:outlineLvl w:val="0"/>
        <w:rPr>
          <w:b/>
          <w:bCs/>
          <w:kern w:val="0"/>
          <w:sz w:val="28"/>
          <w:szCs w:val="28"/>
        </w:rPr>
      </w:pPr>
      <w:r w:rsidRPr="00635BE0">
        <w:rPr>
          <w:b/>
          <w:bCs/>
          <w:kern w:val="0"/>
          <w:sz w:val="28"/>
          <w:szCs w:val="28"/>
        </w:rPr>
        <w:t>四</w:t>
      </w:r>
      <w:r w:rsidR="008733C6" w:rsidRPr="00635BE0">
        <w:rPr>
          <w:b/>
          <w:bCs/>
          <w:kern w:val="0"/>
          <w:sz w:val="28"/>
          <w:szCs w:val="28"/>
        </w:rPr>
        <w:t>、</w:t>
      </w:r>
      <w:r w:rsidR="00F22E5E" w:rsidRPr="00635BE0">
        <w:rPr>
          <w:rFonts w:hint="eastAsia"/>
          <w:b/>
          <w:bCs/>
          <w:kern w:val="0"/>
          <w:sz w:val="28"/>
          <w:szCs w:val="28"/>
        </w:rPr>
        <w:t>主要环评结论</w:t>
      </w:r>
    </w:p>
    <w:p w:rsidR="005718B5" w:rsidRPr="00635BE0" w:rsidRDefault="005718B5" w:rsidP="005718B5">
      <w:pPr>
        <w:ind w:firstLine="480"/>
      </w:pPr>
      <w:r w:rsidRPr="00635BE0">
        <w:rPr>
          <w:rFonts w:hint="eastAsia"/>
        </w:rPr>
        <w:t>本工程施工期对海洋水质、生态、沉积物和渔业资源以及大气环境、声环境等有一定影响。建设单位应加强管理，切实落实各项环境保护措施，全面建立环境监理和环境监测机制，最大程度降低项目建设对周围环境的影响。在全面落实本报告提出的各项污染防治措施和生态环境保护措施及建议的基础上，本项目的实施从环境保护的角度是可行的</w:t>
      </w:r>
      <w:r w:rsidRPr="00635BE0">
        <w:t>。</w:t>
      </w:r>
    </w:p>
    <w:p w:rsidR="00597095" w:rsidRPr="00635BE0" w:rsidRDefault="00597095" w:rsidP="00B46F4B">
      <w:pPr>
        <w:widowControl/>
        <w:ind w:firstLine="562"/>
        <w:jc w:val="left"/>
        <w:outlineLvl w:val="0"/>
        <w:rPr>
          <w:b/>
          <w:bCs/>
          <w:kern w:val="0"/>
          <w:sz w:val="28"/>
          <w:szCs w:val="28"/>
        </w:rPr>
      </w:pPr>
      <w:r w:rsidRPr="00635BE0">
        <w:rPr>
          <w:b/>
          <w:bCs/>
          <w:kern w:val="0"/>
          <w:sz w:val="28"/>
          <w:szCs w:val="28"/>
        </w:rPr>
        <w:t>五、</w:t>
      </w:r>
      <w:r w:rsidR="00F22E5E" w:rsidRPr="00635BE0">
        <w:rPr>
          <w:rFonts w:hint="eastAsia"/>
          <w:b/>
          <w:bCs/>
          <w:kern w:val="0"/>
          <w:sz w:val="28"/>
          <w:szCs w:val="28"/>
        </w:rPr>
        <w:t>公示时间</w:t>
      </w:r>
    </w:p>
    <w:p w:rsidR="005718B5" w:rsidRPr="00635BE0" w:rsidRDefault="005718B5" w:rsidP="005718B5">
      <w:pPr>
        <w:ind w:firstLine="480"/>
      </w:pPr>
      <w:r w:rsidRPr="00635BE0">
        <w:rPr>
          <w:rFonts w:hint="eastAsia"/>
        </w:rPr>
        <w:lastRenderedPageBreak/>
        <w:t>本次公示时间</w:t>
      </w:r>
      <w:r w:rsidRPr="00635BE0">
        <w:t>为</w:t>
      </w:r>
      <w:r w:rsidRPr="00635BE0">
        <w:t>201</w:t>
      </w:r>
      <w:r w:rsidRPr="00635BE0">
        <w:rPr>
          <w:rFonts w:hint="eastAsia"/>
        </w:rPr>
        <w:t>8</w:t>
      </w:r>
      <w:r w:rsidRPr="00635BE0">
        <w:t>年</w:t>
      </w:r>
      <w:r w:rsidRPr="00635BE0">
        <w:rPr>
          <w:rFonts w:hint="eastAsia"/>
        </w:rPr>
        <w:t>8</w:t>
      </w:r>
      <w:r w:rsidRPr="00635BE0">
        <w:t>月</w:t>
      </w:r>
      <w:r w:rsidRPr="00635BE0">
        <w:rPr>
          <w:rFonts w:hint="eastAsia"/>
        </w:rPr>
        <w:t>7</w:t>
      </w:r>
      <w:r w:rsidRPr="00635BE0">
        <w:t>日至</w:t>
      </w:r>
      <w:r w:rsidRPr="00635BE0">
        <w:t>201</w:t>
      </w:r>
      <w:r w:rsidRPr="00635BE0">
        <w:rPr>
          <w:rFonts w:hint="eastAsia"/>
        </w:rPr>
        <w:t>8</w:t>
      </w:r>
      <w:r w:rsidRPr="00635BE0">
        <w:t>年</w:t>
      </w:r>
      <w:r w:rsidRPr="00635BE0">
        <w:rPr>
          <w:rFonts w:hint="eastAsia"/>
        </w:rPr>
        <w:t>8</w:t>
      </w:r>
      <w:r w:rsidRPr="00635BE0">
        <w:t>月</w:t>
      </w:r>
      <w:r w:rsidRPr="00635BE0">
        <w:rPr>
          <w:rFonts w:hint="eastAsia"/>
        </w:rPr>
        <w:t>20</w:t>
      </w:r>
      <w:r w:rsidRPr="00635BE0">
        <w:t>日</w:t>
      </w:r>
      <w:r w:rsidRPr="00635BE0">
        <w:rPr>
          <w:rFonts w:hint="eastAsia"/>
        </w:rPr>
        <w:t>（共</w:t>
      </w:r>
      <w:r w:rsidRPr="00635BE0">
        <w:rPr>
          <w:rFonts w:hint="eastAsia"/>
        </w:rPr>
        <w:t>10</w:t>
      </w:r>
      <w:r w:rsidRPr="00635BE0">
        <w:rPr>
          <w:rFonts w:hint="eastAsia"/>
        </w:rPr>
        <w:t>个工作日）</w:t>
      </w:r>
      <w:r w:rsidRPr="00635BE0">
        <w:t>。</w:t>
      </w:r>
    </w:p>
    <w:p w:rsidR="00597095" w:rsidRPr="00635BE0" w:rsidRDefault="00597095" w:rsidP="00B46F4B">
      <w:pPr>
        <w:widowControl/>
        <w:ind w:firstLine="562"/>
        <w:jc w:val="left"/>
        <w:outlineLvl w:val="0"/>
        <w:rPr>
          <w:b/>
          <w:bCs/>
          <w:kern w:val="0"/>
          <w:sz w:val="28"/>
          <w:szCs w:val="28"/>
        </w:rPr>
      </w:pPr>
      <w:r w:rsidRPr="00635BE0">
        <w:rPr>
          <w:b/>
          <w:bCs/>
          <w:kern w:val="0"/>
          <w:sz w:val="28"/>
          <w:szCs w:val="28"/>
        </w:rPr>
        <w:t>六、征求公众意见的范围和主要事项</w:t>
      </w:r>
    </w:p>
    <w:p w:rsidR="006F4CAA" w:rsidRPr="00635BE0" w:rsidRDefault="006F4CAA" w:rsidP="00B46F4B">
      <w:pPr>
        <w:ind w:firstLine="480"/>
      </w:pPr>
      <w:r w:rsidRPr="00635BE0">
        <w:t>征求公众意见的范围</w:t>
      </w:r>
      <w:r w:rsidRPr="00635BE0">
        <w:rPr>
          <w:rFonts w:hint="eastAsia"/>
        </w:rPr>
        <w:t>包括</w:t>
      </w:r>
      <w:r w:rsidRPr="00635BE0">
        <w:t>项目所在区域的居民和单位。</w:t>
      </w:r>
    </w:p>
    <w:p w:rsidR="006F4CAA" w:rsidRPr="00635BE0" w:rsidRDefault="006F4CAA" w:rsidP="00B46F4B">
      <w:pPr>
        <w:ind w:firstLine="480"/>
      </w:pPr>
      <w:r w:rsidRPr="00635BE0">
        <w:t>主要事项包括：（</w:t>
      </w:r>
      <w:r w:rsidRPr="00635BE0">
        <w:t>1</w:t>
      </w:r>
      <w:r w:rsidRPr="00635BE0">
        <w:t>）当地环境质量现状；（</w:t>
      </w:r>
      <w:r w:rsidRPr="00635BE0">
        <w:t>2</w:t>
      </w:r>
      <w:r w:rsidRPr="00635BE0">
        <w:t>）</w:t>
      </w:r>
      <w:r w:rsidRPr="00635BE0">
        <w:rPr>
          <w:rFonts w:hint="eastAsia"/>
        </w:rPr>
        <w:t>了解本工程信息的渠道</w:t>
      </w:r>
      <w:r w:rsidRPr="00635BE0">
        <w:t>；（</w:t>
      </w:r>
      <w:r w:rsidRPr="00635BE0">
        <w:t>3</w:t>
      </w:r>
      <w:r w:rsidRPr="00635BE0">
        <w:t>）</w:t>
      </w:r>
      <w:r w:rsidRPr="00635BE0">
        <w:rPr>
          <w:rFonts w:hint="eastAsia"/>
        </w:rPr>
        <w:t>工程实施对居住环境的影响；</w:t>
      </w:r>
      <w:r w:rsidRPr="00635BE0">
        <w:t>（</w:t>
      </w:r>
      <w:r w:rsidRPr="00635BE0">
        <w:t>4</w:t>
      </w:r>
      <w:r w:rsidRPr="00635BE0">
        <w:t>）</w:t>
      </w:r>
      <w:r w:rsidRPr="00635BE0">
        <w:rPr>
          <w:rFonts w:hint="eastAsia"/>
        </w:rPr>
        <w:t>最关注本工程建设产生的环境问题；</w:t>
      </w:r>
      <w:r w:rsidRPr="00635BE0">
        <w:t>（</w:t>
      </w:r>
      <w:r w:rsidRPr="00635BE0">
        <w:rPr>
          <w:rFonts w:hint="eastAsia"/>
        </w:rPr>
        <w:t>5</w:t>
      </w:r>
      <w:r w:rsidRPr="00635BE0">
        <w:t>）</w:t>
      </w:r>
      <w:r w:rsidRPr="00635BE0">
        <w:rPr>
          <w:rFonts w:hint="eastAsia"/>
        </w:rPr>
        <w:t>本工程对环境产生哪些影响；</w:t>
      </w:r>
      <w:r w:rsidRPr="00635BE0">
        <w:t>（</w:t>
      </w:r>
      <w:r w:rsidRPr="00635BE0">
        <w:rPr>
          <w:rFonts w:hint="eastAsia"/>
        </w:rPr>
        <w:t>6</w:t>
      </w:r>
      <w:r w:rsidRPr="00635BE0">
        <w:t>）工程建设对本地区环境质量的影响程度；（</w:t>
      </w:r>
      <w:r w:rsidRPr="00635BE0">
        <w:t>7</w:t>
      </w:r>
      <w:r w:rsidRPr="00635BE0">
        <w:t>）</w:t>
      </w:r>
      <w:r w:rsidRPr="00635BE0">
        <w:rPr>
          <w:rFonts w:hint="eastAsia"/>
        </w:rPr>
        <w:t>建设单位应加强哪些方面的投入</w:t>
      </w:r>
      <w:r w:rsidRPr="00635BE0">
        <w:t>；（</w:t>
      </w:r>
      <w:r w:rsidRPr="00635BE0">
        <w:rPr>
          <w:rFonts w:hint="eastAsia"/>
        </w:rPr>
        <w:t>8</w:t>
      </w:r>
      <w:r w:rsidRPr="00635BE0">
        <w:t>）</w:t>
      </w:r>
      <w:r w:rsidRPr="00635BE0">
        <w:rPr>
          <w:rFonts w:hint="eastAsia"/>
        </w:rPr>
        <w:t>本工程实施是否有利于促进当地的社会经济发展；</w:t>
      </w:r>
      <w:r w:rsidRPr="00635BE0">
        <w:t>（</w:t>
      </w:r>
      <w:r w:rsidRPr="00635BE0">
        <w:rPr>
          <w:rFonts w:hint="eastAsia"/>
        </w:rPr>
        <w:t>9</w:t>
      </w:r>
      <w:r w:rsidRPr="00635BE0">
        <w:t>）您对工程建设的</w:t>
      </w:r>
      <w:r w:rsidRPr="00635BE0">
        <w:rPr>
          <w:rFonts w:hint="eastAsia"/>
        </w:rPr>
        <w:t>总体</w:t>
      </w:r>
      <w:r w:rsidRPr="00635BE0">
        <w:t>态度；（</w:t>
      </w:r>
      <w:r w:rsidRPr="00635BE0">
        <w:rPr>
          <w:rFonts w:hint="eastAsia"/>
        </w:rPr>
        <w:t>10</w:t>
      </w:r>
      <w:r w:rsidRPr="00635BE0">
        <w:t>）其他意见和建议。</w:t>
      </w:r>
    </w:p>
    <w:p w:rsidR="00597095" w:rsidRPr="00635BE0" w:rsidRDefault="00597095" w:rsidP="00B46F4B">
      <w:pPr>
        <w:widowControl/>
        <w:ind w:firstLine="562"/>
        <w:jc w:val="left"/>
        <w:outlineLvl w:val="0"/>
        <w:rPr>
          <w:b/>
          <w:bCs/>
          <w:kern w:val="0"/>
          <w:sz w:val="28"/>
          <w:szCs w:val="28"/>
        </w:rPr>
      </w:pPr>
      <w:r w:rsidRPr="00635BE0">
        <w:rPr>
          <w:b/>
          <w:bCs/>
          <w:kern w:val="0"/>
          <w:sz w:val="28"/>
          <w:szCs w:val="28"/>
        </w:rPr>
        <w:t>七、</w:t>
      </w:r>
      <w:r w:rsidR="003C27DB" w:rsidRPr="00635BE0">
        <w:rPr>
          <w:rFonts w:hint="eastAsia"/>
          <w:b/>
          <w:bCs/>
          <w:kern w:val="0"/>
          <w:sz w:val="28"/>
          <w:szCs w:val="28"/>
        </w:rPr>
        <w:t>公众提出意见的主要方式</w:t>
      </w:r>
    </w:p>
    <w:p w:rsidR="00B46F4B" w:rsidRPr="00635BE0" w:rsidRDefault="00B46F4B" w:rsidP="00B46F4B">
      <w:pPr>
        <w:ind w:firstLine="480"/>
      </w:pPr>
      <w:r w:rsidRPr="00635BE0">
        <w:rPr>
          <w:rFonts w:hint="eastAsia"/>
        </w:rPr>
        <w:t>公众可以与主管部门、建设单位以及环评单位电话联系，也可直接到以下单位反映意见。</w:t>
      </w:r>
    </w:p>
    <w:p w:rsidR="00B46F4B" w:rsidRPr="00635BE0" w:rsidRDefault="00B46F4B" w:rsidP="00B46F4B">
      <w:pPr>
        <w:ind w:firstLine="480"/>
      </w:pPr>
      <w:r w:rsidRPr="00635BE0">
        <w:rPr>
          <w:rFonts w:hint="eastAsia"/>
        </w:rPr>
        <w:t>（</w:t>
      </w:r>
      <w:r w:rsidRPr="00635BE0">
        <w:rPr>
          <w:rFonts w:hint="eastAsia"/>
        </w:rPr>
        <w:t>1</w:t>
      </w:r>
      <w:r w:rsidRPr="00635BE0">
        <w:rPr>
          <w:rFonts w:hint="eastAsia"/>
        </w:rPr>
        <w:t>）</w:t>
      </w:r>
      <w:r w:rsidRPr="00635BE0">
        <w:rPr>
          <w:rFonts w:hint="eastAsia"/>
          <w:b/>
        </w:rPr>
        <w:t>主管部门</w:t>
      </w:r>
      <w:r w:rsidRPr="00635BE0">
        <w:rPr>
          <w:rFonts w:hint="eastAsia"/>
        </w:rPr>
        <w:t>：温州市</w:t>
      </w:r>
      <w:r w:rsidRPr="00635BE0">
        <w:t>海洋与渔业局</w:t>
      </w:r>
    </w:p>
    <w:p w:rsidR="00B46F4B" w:rsidRPr="00635BE0" w:rsidRDefault="00B46F4B" w:rsidP="00B46F4B">
      <w:pPr>
        <w:ind w:firstLine="480"/>
        <w:rPr>
          <w:bCs/>
        </w:rPr>
      </w:pPr>
      <w:r w:rsidRPr="00635BE0">
        <w:rPr>
          <w:rFonts w:hint="eastAsia"/>
        </w:rPr>
        <w:t>联系人：</w:t>
      </w:r>
      <w:r w:rsidR="00241B9A" w:rsidRPr="00635BE0">
        <w:rPr>
          <w:rFonts w:hint="eastAsia"/>
          <w:bCs/>
        </w:rPr>
        <w:t>马静武</w:t>
      </w:r>
      <w:r w:rsidRPr="00635BE0">
        <w:rPr>
          <w:rFonts w:hint="eastAsia"/>
          <w:bCs/>
        </w:rPr>
        <w:t xml:space="preserve">   </w:t>
      </w:r>
    </w:p>
    <w:p w:rsidR="00B46F4B" w:rsidRPr="00635BE0" w:rsidRDefault="00B46F4B" w:rsidP="00B46F4B">
      <w:pPr>
        <w:ind w:firstLine="480"/>
      </w:pPr>
      <w:r w:rsidRPr="00635BE0">
        <w:rPr>
          <w:rFonts w:hint="eastAsia"/>
        </w:rPr>
        <w:t>联系方式：</w:t>
      </w:r>
      <w:r w:rsidR="00241B9A" w:rsidRPr="00635BE0">
        <w:rPr>
          <w:rFonts w:hint="eastAsia"/>
        </w:rPr>
        <w:t>0577-88846099</w:t>
      </w:r>
    </w:p>
    <w:p w:rsidR="00E00FF0" w:rsidRPr="00635BE0" w:rsidRDefault="00B46F4B" w:rsidP="00E00FF0">
      <w:pPr>
        <w:ind w:firstLine="480"/>
      </w:pPr>
      <w:r w:rsidRPr="00635BE0">
        <w:rPr>
          <w:rFonts w:hint="eastAsia"/>
        </w:rPr>
        <w:t>地址</w:t>
      </w:r>
      <w:r w:rsidRPr="00635BE0">
        <w:t>：</w:t>
      </w:r>
      <w:r w:rsidR="00E00FF0" w:rsidRPr="00635BE0">
        <w:t>温州市鹿城区江滨西路聚</w:t>
      </w:r>
      <w:proofErr w:type="gramStart"/>
      <w:r w:rsidR="00E00FF0" w:rsidRPr="00635BE0">
        <w:t>鑫</w:t>
      </w:r>
      <w:proofErr w:type="gramEnd"/>
      <w:r w:rsidR="00E00FF0" w:rsidRPr="00635BE0">
        <w:t>苑</w:t>
      </w:r>
      <w:r w:rsidR="00E00FF0" w:rsidRPr="00635BE0">
        <w:rPr>
          <w:rFonts w:hint="eastAsia"/>
        </w:rPr>
        <w:t>4</w:t>
      </w:r>
      <w:r w:rsidR="00E00FF0" w:rsidRPr="00635BE0">
        <w:t>号楼</w:t>
      </w:r>
      <w:r w:rsidR="00E00FF0" w:rsidRPr="00635BE0">
        <w:rPr>
          <w:rFonts w:hint="eastAsia"/>
        </w:rPr>
        <w:t>305</w:t>
      </w:r>
      <w:r w:rsidR="00E00FF0" w:rsidRPr="00635BE0">
        <w:t>室</w:t>
      </w:r>
      <w:r w:rsidR="00E00FF0" w:rsidRPr="00635BE0">
        <w:rPr>
          <w:rFonts w:hint="eastAsia"/>
        </w:rPr>
        <w:t>；邮编：</w:t>
      </w:r>
      <w:r w:rsidR="00E00FF0" w:rsidRPr="00635BE0">
        <w:rPr>
          <w:rFonts w:hint="eastAsia"/>
        </w:rPr>
        <w:t>325000</w:t>
      </w:r>
      <w:r w:rsidR="00E00FF0" w:rsidRPr="00635BE0">
        <w:rPr>
          <w:rFonts w:hint="eastAsia"/>
        </w:rPr>
        <w:t>。</w:t>
      </w:r>
    </w:p>
    <w:p w:rsidR="00E00FF0" w:rsidRPr="00635BE0" w:rsidRDefault="00E00FF0" w:rsidP="00E00FF0">
      <w:pPr>
        <w:ind w:firstLine="480"/>
      </w:pPr>
      <w:r w:rsidRPr="00635BE0">
        <w:rPr>
          <w:rFonts w:hint="eastAsia"/>
        </w:rPr>
        <w:t>（</w:t>
      </w:r>
      <w:r w:rsidRPr="00635BE0">
        <w:rPr>
          <w:rFonts w:hint="eastAsia"/>
        </w:rPr>
        <w:t>2</w:t>
      </w:r>
      <w:r w:rsidRPr="00635BE0">
        <w:rPr>
          <w:rFonts w:hint="eastAsia"/>
        </w:rPr>
        <w:t>）</w:t>
      </w:r>
      <w:r w:rsidRPr="00635BE0">
        <w:rPr>
          <w:rFonts w:hint="eastAsia"/>
          <w:b/>
        </w:rPr>
        <w:t>环评单位</w:t>
      </w:r>
      <w:r w:rsidRPr="00635BE0">
        <w:rPr>
          <w:rFonts w:hint="eastAsia"/>
        </w:rPr>
        <w:t>：杭州希</w:t>
      </w:r>
      <w:proofErr w:type="gramStart"/>
      <w:r w:rsidRPr="00635BE0">
        <w:rPr>
          <w:rFonts w:hint="eastAsia"/>
        </w:rPr>
        <w:t>澳环境</w:t>
      </w:r>
      <w:proofErr w:type="gramEnd"/>
      <w:r w:rsidRPr="00635BE0">
        <w:rPr>
          <w:rFonts w:hint="eastAsia"/>
        </w:rPr>
        <w:t>科技有限公司</w:t>
      </w:r>
    </w:p>
    <w:p w:rsidR="00E00FF0" w:rsidRPr="00635BE0" w:rsidRDefault="00E00FF0" w:rsidP="00E00FF0">
      <w:pPr>
        <w:ind w:firstLine="480"/>
      </w:pPr>
      <w:r w:rsidRPr="00635BE0">
        <w:rPr>
          <w:rFonts w:hint="eastAsia"/>
        </w:rPr>
        <w:t>联系人：马丽平</w:t>
      </w:r>
      <w:r w:rsidRPr="00635BE0">
        <w:rPr>
          <w:rFonts w:hint="eastAsia"/>
        </w:rPr>
        <w:t xml:space="preserve">    </w:t>
      </w:r>
      <w:r w:rsidRPr="00635BE0">
        <w:rPr>
          <w:rFonts w:hint="eastAsia"/>
        </w:rPr>
        <w:t>联系方式：</w:t>
      </w:r>
      <w:r w:rsidRPr="00635BE0">
        <w:rPr>
          <w:rFonts w:hint="eastAsia"/>
        </w:rPr>
        <w:t>0571-88902817</w:t>
      </w:r>
    </w:p>
    <w:p w:rsidR="00E00FF0" w:rsidRPr="00635BE0" w:rsidRDefault="00E00FF0" w:rsidP="00E00FF0">
      <w:pPr>
        <w:ind w:firstLine="480"/>
      </w:pPr>
      <w:r w:rsidRPr="00635BE0">
        <w:rPr>
          <w:rFonts w:hint="eastAsia"/>
        </w:rPr>
        <w:t>地址</w:t>
      </w:r>
      <w:r w:rsidRPr="00635BE0">
        <w:t>：</w:t>
      </w:r>
      <w:r w:rsidRPr="00635BE0">
        <w:rPr>
          <w:rFonts w:hint="eastAsia"/>
        </w:rPr>
        <w:t>杭州市莫干山路</w:t>
      </w:r>
      <w:r w:rsidRPr="00635BE0">
        <w:rPr>
          <w:rFonts w:hint="eastAsia"/>
        </w:rPr>
        <w:t>212</w:t>
      </w:r>
      <w:r w:rsidRPr="00635BE0">
        <w:rPr>
          <w:rFonts w:hint="eastAsia"/>
        </w:rPr>
        <w:t>号中联大厦</w:t>
      </w:r>
      <w:r w:rsidRPr="00635BE0">
        <w:rPr>
          <w:rFonts w:hint="eastAsia"/>
        </w:rPr>
        <w:t>2</w:t>
      </w:r>
      <w:r w:rsidRPr="00635BE0">
        <w:rPr>
          <w:rFonts w:hint="eastAsia"/>
        </w:rPr>
        <w:t>幢</w:t>
      </w:r>
      <w:r w:rsidRPr="00635BE0">
        <w:rPr>
          <w:rFonts w:hint="eastAsia"/>
        </w:rPr>
        <w:t>1204</w:t>
      </w:r>
      <w:r w:rsidRPr="00635BE0">
        <w:rPr>
          <w:rFonts w:hint="eastAsia"/>
        </w:rPr>
        <w:t>室；邮编：</w:t>
      </w:r>
      <w:r w:rsidRPr="00635BE0">
        <w:t>310005</w:t>
      </w:r>
      <w:r w:rsidRPr="00635BE0">
        <w:rPr>
          <w:rFonts w:hint="eastAsia"/>
        </w:rPr>
        <w:t>。</w:t>
      </w:r>
    </w:p>
    <w:p w:rsidR="00E00FF0" w:rsidRPr="00635BE0" w:rsidRDefault="00E00FF0" w:rsidP="00E00FF0">
      <w:pPr>
        <w:ind w:firstLine="480"/>
      </w:pPr>
      <w:r w:rsidRPr="00635BE0">
        <w:rPr>
          <w:rFonts w:hint="eastAsia"/>
        </w:rPr>
        <w:t>（</w:t>
      </w:r>
      <w:r w:rsidRPr="00635BE0">
        <w:rPr>
          <w:rFonts w:hint="eastAsia"/>
        </w:rPr>
        <w:t>3</w:t>
      </w:r>
      <w:r w:rsidRPr="00635BE0">
        <w:rPr>
          <w:rFonts w:hint="eastAsia"/>
        </w:rPr>
        <w:t>）</w:t>
      </w:r>
      <w:r w:rsidRPr="00635BE0">
        <w:rPr>
          <w:rFonts w:hint="eastAsia"/>
          <w:b/>
        </w:rPr>
        <w:t>建设单位</w:t>
      </w:r>
      <w:r w:rsidRPr="00635BE0">
        <w:rPr>
          <w:rFonts w:hint="eastAsia"/>
        </w:rPr>
        <w:t>：温州市</w:t>
      </w:r>
      <w:proofErr w:type="gramStart"/>
      <w:r w:rsidRPr="00635BE0">
        <w:rPr>
          <w:rFonts w:hint="eastAsia"/>
        </w:rPr>
        <w:t>瓯飞开发</w:t>
      </w:r>
      <w:proofErr w:type="gramEnd"/>
      <w:r w:rsidRPr="00635BE0">
        <w:rPr>
          <w:rFonts w:hint="eastAsia"/>
        </w:rPr>
        <w:t>建设投资集团有限公司</w:t>
      </w:r>
    </w:p>
    <w:p w:rsidR="00E00FF0" w:rsidRPr="00635BE0" w:rsidRDefault="00E00FF0" w:rsidP="00E00FF0">
      <w:pPr>
        <w:ind w:firstLine="480"/>
      </w:pPr>
      <w:r w:rsidRPr="00635BE0">
        <w:rPr>
          <w:rFonts w:hint="eastAsia"/>
        </w:rPr>
        <w:t>联系人：陈宝杰</w:t>
      </w:r>
      <w:r w:rsidRPr="00635BE0">
        <w:rPr>
          <w:rFonts w:hint="eastAsia"/>
        </w:rPr>
        <w:t xml:space="preserve">    </w:t>
      </w:r>
    </w:p>
    <w:p w:rsidR="00E00FF0" w:rsidRPr="00635BE0" w:rsidRDefault="00E00FF0" w:rsidP="00E00FF0">
      <w:pPr>
        <w:ind w:firstLine="480"/>
      </w:pPr>
      <w:r w:rsidRPr="00635BE0">
        <w:rPr>
          <w:rFonts w:hint="eastAsia"/>
        </w:rPr>
        <w:t>联系方式：</w:t>
      </w:r>
      <w:r w:rsidRPr="00635BE0">
        <w:rPr>
          <w:rFonts w:hint="eastAsia"/>
        </w:rPr>
        <w:t>13388559982</w:t>
      </w:r>
    </w:p>
    <w:p w:rsidR="00CB7D3A" w:rsidRPr="00635BE0" w:rsidRDefault="00E00FF0" w:rsidP="00CB7D3A">
      <w:pPr>
        <w:ind w:firstLine="480"/>
      </w:pPr>
      <w:r w:rsidRPr="00635BE0">
        <w:rPr>
          <w:rFonts w:hint="eastAsia"/>
        </w:rPr>
        <w:t>地址</w:t>
      </w:r>
      <w:r w:rsidRPr="00635BE0">
        <w:t>：</w:t>
      </w:r>
      <w:r w:rsidR="00CB7D3A" w:rsidRPr="00635BE0">
        <w:rPr>
          <w:rFonts w:hint="eastAsia"/>
        </w:rPr>
        <w:t>温州市龙湾区滨海空港新区金海三道</w:t>
      </w:r>
      <w:r w:rsidR="00CB7D3A" w:rsidRPr="00635BE0">
        <w:rPr>
          <w:rFonts w:hint="eastAsia"/>
        </w:rPr>
        <w:t>915</w:t>
      </w:r>
      <w:r w:rsidR="00CB7D3A" w:rsidRPr="00635BE0">
        <w:rPr>
          <w:rFonts w:hint="eastAsia"/>
        </w:rPr>
        <w:t>号</w:t>
      </w:r>
      <w:proofErr w:type="gramStart"/>
      <w:r w:rsidR="00CB7D3A" w:rsidRPr="00635BE0">
        <w:rPr>
          <w:rFonts w:hint="eastAsia"/>
        </w:rPr>
        <w:t>瓯飞工程</w:t>
      </w:r>
      <w:proofErr w:type="gramEnd"/>
      <w:r w:rsidR="00CB7D3A" w:rsidRPr="00635BE0">
        <w:rPr>
          <w:rFonts w:hint="eastAsia"/>
        </w:rPr>
        <w:t>保障基地。</w:t>
      </w:r>
    </w:p>
    <w:p w:rsidR="00B46F4B" w:rsidRPr="00635BE0" w:rsidRDefault="00B46F4B" w:rsidP="00B46F4B">
      <w:pPr>
        <w:ind w:firstLine="480"/>
      </w:pPr>
    </w:p>
    <w:p w:rsidR="00311EAF" w:rsidRDefault="00311EAF" w:rsidP="00B46F4B">
      <w:pPr>
        <w:ind w:firstLine="480"/>
      </w:pPr>
    </w:p>
    <w:p w:rsidR="003C27DB" w:rsidRPr="00635BE0" w:rsidRDefault="003C27DB" w:rsidP="003C27DB">
      <w:pPr>
        <w:spacing w:line="480" w:lineRule="auto"/>
        <w:ind w:firstLine="480"/>
      </w:pPr>
    </w:p>
    <w:p w:rsidR="003C27DB" w:rsidRPr="00635BE0" w:rsidRDefault="003C27DB" w:rsidP="003C27DB">
      <w:pPr>
        <w:spacing w:line="480" w:lineRule="auto"/>
        <w:ind w:firstLine="482"/>
        <w:rPr>
          <w:b/>
        </w:rPr>
      </w:pPr>
      <w:r w:rsidRPr="00635BE0">
        <w:rPr>
          <w:b/>
        </w:rPr>
        <w:t xml:space="preserve">        </w:t>
      </w:r>
      <w:r w:rsidR="000E0D8E" w:rsidRPr="00635BE0">
        <w:rPr>
          <w:rFonts w:hint="eastAsia"/>
          <w:b/>
        </w:rPr>
        <w:t xml:space="preserve">                      </w:t>
      </w:r>
      <w:r w:rsidR="00B70784" w:rsidRPr="00635BE0">
        <w:rPr>
          <w:rFonts w:hint="eastAsia"/>
          <w:b/>
        </w:rPr>
        <w:t>温州市</w:t>
      </w:r>
      <w:proofErr w:type="gramStart"/>
      <w:r w:rsidR="00B70784" w:rsidRPr="00635BE0">
        <w:rPr>
          <w:rFonts w:hint="eastAsia"/>
          <w:b/>
        </w:rPr>
        <w:t>瓯飞开发</w:t>
      </w:r>
      <w:proofErr w:type="gramEnd"/>
      <w:r w:rsidR="00B70784" w:rsidRPr="00635BE0">
        <w:rPr>
          <w:rFonts w:hint="eastAsia"/>
          <w:b/>
        </w:rPr>
        <w:t>建设投资集团有限公司</w:t>
      </w:r>
    </w:p>
    <w:p w:rsidR="003C27DB" w:rsidRPr="00635BE0" w:rsidRDefault="003C27DB" w:rsidP="003C27DB">
      <w:pPr>
        <w:spacing w:line="480" w:lineRule="auto"/>
        <w:ind w:firstLine="482"/>
        <w:rPr>
          <w:b/>
          <w:bCs/>
        </w:rPr>
      </w:pPr>
      <w:r w:rsidRPr="00635BE0">
        <w:rPr>
          <w:b/>
        </w:rPr>
        <w:t xml:space="preserve">                                           </w:t>
      </w:r>
      <w:r w:rsidRPr="00635BE0">
        <w:rPr>
          <w:rFonts w:hint="eastAsia"/>
          <w:b/>
        </w:rPr>
        <w:t>201</w:t>
      </w:r>
      <w:r w:rsidR="00514F94" w:rsidRPr="00635BE0">
        <w:rPr>
          <w:rFonts w:hint="eastAsia"/>
          <w:b/>
        </w:rPr>
        <w:t>8</w:t>
      </w:r>
      <w:r w:rsidRPr="00635BE0">
        <w:rPr>
          <w:rFonts w:hint="eastAsia"/>
          <w:b/>
        </w:rPr>
        <w:t>年</w:t>
      </w:r>
      <w:r w:rsidR="00514F94" w:rsidRPr="00635BE0">
        <w:rPr>
          <w:rFonts w:hint="eastAsia"/>
          <w:b/>
        </w:rPr>
        <w:t>8</w:t>
      </w:r>
      <w:r w:rsidRPr="00635BE0">
        <w:rPr>
          <w:rFonts w:hint="eastAsia"/>
          <w:b/>
        </w:rPr>
        <w:t>月</w:t>
      </w:r>
      <w:r w:rsidR="00514F94" w:rsidRPr="00635BE0">
        <w:rPr>
          <w:rFonts w:hint="eastAsia"/>
          <w:b/>
        </w:rPr>
        <w:t>7</w:t>
      </w:r>
      <w:r w:rsidRPr="00635BE0">
        <w:rPr>
          <w:rFonts w:hint="eastAsia"/>
          <w:b/>
        </w:rPr>
        <w:t>日</w:t>
      </w:r>
    </w:p>
    <w:p w:rsidR="00597095" w:rsidRPr="00635BE0" w:rsidRDefault="00597095" w:rsidP="00537E00">
      <w:pPr>
        <w:spacing w:line="480" w:lineRule="auto"/>
        <w:ind w:firstLine="480"/>
      </w:pPr>
    </w:p>
    <w:p w:rsidR="005D6C3C" w:rsidRPr="00635BE0" w:rsidRDefault="00597095" w:rsidP="004667D3">
      <w:pPr>
        <w:spacing w:line="480" w:lineRule="auto"/>
        <w:ind w:firstLine="480"/>
        <w:jc w:val="right"/>
      </w:pPr>
      <w:r w:rsidRPr="00635BE0">
        <w:t xml:space="preserve">           </w:t>
      </w:r>
    </w:p>
    <w:sectPr w:rsidR="005D6C3C" w:rsidRPr="00635BE0" w:rsidSect="009B09FD">
      <w:headerReference w:type="even" r:id="rId8"/>
      <w:headerReference w:type="default" r:id="rId9"/>
      <w:footerReference w:type="even" r:id="rId10"/>
      <w:footerReference w:type="default" r:id="rId11"/>
      <w:headerReference w:type="first" r:id="rId12"/>
      <w:footerReference w:type="first" r:id="rId13"/>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C80" w:rsidRDefault="00E80C80" w:rsidP="00B46F4B">
      <w:pPr>
        <w:ind w:firstLine="480"/>
      </w:pPr>
      <w:r>
        <w:separator/>
      </w:r>
    </w:p>
  </w:endnote>
  <w:endnote w:type="continuationSeparator" w:id="0">
    <w:p w:rsidR="00E80C80" w:rsidRDefault="00E80C80" w:rsidP="00B46F4B">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66" w:rsidRDefault="00E96766" w:rsidP="00E96766">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66" w:rsidRDefault="00E96766" w:rsidP="00E96766">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66" w:rsidRDefault="00E96766" w:rsidP="00E96766">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C80" w:rsidRDefault="00E80C80" w:rsidP="00B46F4B">
      <w:pPr>
        <w:ind w:firstLine="480"/>
      </w:pPr>
      <w:r>
        <w:separator/>
      </w:r>
    </w:p>
  </w:footnote>
  <w:footnote w:type="continuationSeparator" w:id="0">
    <w:p w:rsidR="00E80C80" w:rsidRDefault="00E80C80" w:rsidP="00B46F4B">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66" w:rsidRDefault="00E96766" w:rsidP="00E96766">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E00" w:rsidRDefault="00537E00" w:rsidP="00B46F4B">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66" w:rsidRDefault="00E96766" w:rsidP="00E96766">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72888"/>
    <w:multiLevelType w:val="hybridMultilevel"/>
    <w:tmpl w:val="7144C8AC"/>
    <w:lvl w:ilvl="0" w:tplc="C40EECF0">
      <w:start w:val="1"/>
      <w:numFmt w:val="japaneseCounting"/>
      <w:lvlText w:val="%1、"/>
      <w:lvlJc w:val="left"/>
      <w:pPr>
        <w:tabs>
          <w:tab w:val="num" w:pos="495"/>
        </w:tabs>
        <w:ind w:left="495" w:hanging="360"/>
      </w:pPr>
      <w:rPr>
        <w:rFonts w:hint="default"/>
      </w:rPr>
    </w:lvl>
    <w:lvl w:ilvl="1" w:tplc="04090019" w:tentative="1">
      <w:start w:val="1"/>
      <w:numFmt w:val="lowerLetter"/>
      <w:lvlText w:val="%2)"/>
      <w:lvlJc w:val="left"/>
      <w:pPr>
        <w:tabs>
          <w:tab w:val="num" w:pos="975"/>
        </w:tabs>
        <w:ind w:left="975" w:hanging="420"/>
      </w:pPr>
    </w:lvl>
    <w:lvl w:ilvl="2" w:tplc="0409001B" w:tentative="1">
      <w:start w:val="1"/>
      <w:numFmt w:val="lowerRoman"/>
      <w:lvlText w:val="%3."/>
      <w:lvlJc w:val="righ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9" w:tentative="1">
      <w:start w:val="1"/>
      <w:numFmt w:val="lowerLetter"/>
      <w:lvlText w:val="%5)"/>
      <w:lvlJc w:val="left"/>
      <w:pPr>
        <w:tabs>
          <w:tab w:val="num" w:pos="2235"/>
        </w:tabs>
        <w:ind w:left="2235" w:hanging="420"/>
      </w:pPr>
    </w:lvl>
    <w:lvl w:ilvl="5" w:tplc="0409001B" w:tentative="1">
      <w:start w:val="1"/>
      <w:numFmt w:val="lowerRoman"/>
      <w:lvlText w:val="%6."/>
      <w:lvlJc w:val="righ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9" w:tentative="1">
      <w:start w:val="1"/>
      <w:numFmt w:val="lowerLetter"/>
      <w:lvlText w:val="%8)"/>
      <w:lvlJc w:val="left"/>
      <w:pPr>
        <w:tabs>
          <w:tab w:val="num" w:pos="3495"/>
        </w:tabs>
        <w:ind w:left="3495" w:hanging="420"/>
      </w:pPr>
    </w:lvl>
    <w:lvl w:ilvl="8" w:tplc="0409001B" w:tentative="1">
      <w:start w:val="1"/>
      <w:numFmt w:val="lowerRoman"/>
      <w:lvlText w:val="%9."/>
      <w:lvlJc w:val="right"/>
      <w:pPr>
        <w:tabs>
          <w:tab w:val="num" w:pos="3915"/>
        </w:tabs>
        <w:ind w:left="3915" w:hanging="420"/>
      </w:pPr>
    </w:lvl>
  </w:abstractNum>
  <w:abstractNum w:abstractNumId="1">
    <w:nsid w:val="6CF41CBE"/>
    <w:multiLevelType w:val="hybridMultilevel"/>
    <w:tmpl w:val="9A1CA03C"/>
    <w:lvl w:ilvl="0" w:tplc="40B4A81E">
      <w:start w:val="1"/>
      <w:numFmt w:val="decimal"/>
      <w:lvlText w:val="（%1）"/>
      <w:lvlJc w:val="left"/>
      <w:pPr>
        <w:tabs>
          <w:tab w:val="num" w:pos="1200"/>
        </w:tabs>
        <w:ind w:left="1200" w:hanging="72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9F"/>
    <w:rsid w:val="00005CAF"/>
    <w:rsid w:val="00027A40"/>
    <w:rsid w:val="00027E3D"/>
    <w:rsid w:val="0003230F"/>
    <w:rsid w:val="00050AFB"/>
    <w:rsid w:val="00051BEA"/>
    <w:rsid w:val="0006385A"/>
    <w:rsid w:val="00074FC0"/>
    <w:rsid w:val="00084AFD"/>
    <w:rsid w:val="000852F2"/>
    <w:rsid w:val="00085E94"/>
    <w:rsid w:val="00094344"/>
    <w:rsid w:val="000A6714"/>
    <w:rsid w:val="000A726B"/>
    <w:rsid w:val="000C4D40"/>
    <w:rsid w:val="000D2D8F"/>
    <w:rsid w:val="000E0D8E"/>
    <w:rsid w:val="00105747"/>
    <w:rsid w:val="001157FF"/>
    <w:rsid w:val="0012522A"/>
    <w:rsid w:val="00132AEB"/>
    <w:rsid w:val="001379D7"/>
    <w:rsid w:val="00142CB7"/>
    <w:rsid w:val="0015091F"/>
    <w:rsid w:val="00150BCD"/>
    <w:rsid w:val="001516D7"/>
    <w:rsid w:val="001549E4"/>
    <w:rsid w:val="00163B6C"/>
    <w:rsid w:val="0016566B"/>
    <w:rsid w:val="00165ABF"/>
    <w:rsid w:val="00186919"/>
    <w:rsid w:val="0018769E"/>
    <w:rsid w:val="001C2B4C"/>
    <w:rsid w:val="001D4739"/>
    <w:rsid w:val="001F16BB"/>
    <w:rsid w:val="001F7A57"/>
    <w:rsid w:val="0020524C"/>
    <w:rsid w:val="00207044"/>
    <w:rsid w:val="00241B9A"/>
    <w:rsid w:val="00246C0B"/>
    <w:rsid w:val="00272BCC"/>
    <w:rsid w:val="0027649A"/>
    <w:rsid w:val="0028174E"/>
    <w:rsid w:val="00284157"/>
    <w:rsid w:val="00294E64"/>
    <w:rsid w:val="002B1C5C"/>
    <w:rsid w:val="003021BF"/>
    <w:rsid w:val="00311722"/>
    <w:rsid w:val="00311EAF"/>
    <w:rsid w:val="00324AF4"/>
    <w:rsid w:val="00330DD2"/>
    <w:rsid w:val="003379E0"/>
    <w:rsid w:val="00340B03"/>
    <w:rsid w:val="00346726"/>
    <w:rsid w:val="00354501"/>
    <w:rsid w:val="00365C7E"/>
    <w:rsid w:val="0037585E"/>
    <w:rsid w:val="0037740B"/>
    <w:rsid w:val="00384BF2"/>
    <w:rsid w:val="00385CF0"/>
    <w:rsid w:val="003978EA"/>
    <w:rsid w:val="003B003F"/>
    <w:rsid w:val="003B02A2"/>
    <w:rsid w:val="003B454F"/>
    <w:rsid w:val="003B52F1"/>
    <w:rsid w:val="003B6061"/>
    <w:rsid w:val="003C27DB"/>
    <w:rsid w:val="003C4EAD"/>
    <w:rsid w:val="003D7C92"/>
    <w:rsid w:val="003E2706"/>
    <w:rsid w:val="003E3042"/>
    <w:rsid w:val="003F3F9F"/>
    <w:rsid w:val="003F5DA6"/>
    <w:rsid w:val="00410F8B"/>
    <w:rsid w:val="00427CD3"/>
    <w:rsid w:val="00430024"/>
    <w:rsid w:val="004337E5"/>
    <w:rsid w:val="004401E3"/>
    <w:rsid w:val="00441BBB"/>
    <w:rsid w:val="00447289"/>
    <w:rsid w:val="0046316A"/>
    <w:rsid w:val="004667D3"/>
    <w:rsid w:val="00475F4B"/>
    <w:rsid w:val="00476CA4"/>
    <w:rsid w:val="004A5B5D"/>
    <w:rsid w:val="004B27EB"/>
    <w:rsid w:val="004B58AE"/>
    <w:rsid w:val="004B6212"/>
    <w:rsid w:val="004C7A35"/>
    <w:rsid w:val="004E21B5"/>
    <w:rsid w:val="00503755"/>
    <w:rsid w:val="00506078"/>
    <w:rsid w:val="005115BA"/>
    <w:rsid w:val="00514F94"/>
    <w:rsid w:val="00517D1E"/>
    <w:rsid w:val="00537E00"/>
    <w:rsid w:val="0054282D"/>
    <w:rsid w:val="00546782"/>
    <w:rsid w:val="0056018A"/>
    <w:rsid w:val="005708ED"/>
    <w:rsid w:val="005718B5"/>
    <w:rsid w:val="00597095"/>
    <w:rsid w:val="005B1F4B"/>
    <w:rsid w:val="005B7FBE"/>
    <w:rsid w:val="005D2D01"/>
    <w:rsid w:val="005D6C3C"/>
    <w:rsid w:val="005E0B7F"/>
    <w:rsid w:val="005F3A14"/>
    <w:rsid w:val="005F4E3A"/>
    <w:rsid w:val="00601282"/>
    <w:rsid w:val="006123E4"/>
    <w:rsid w:val="00634F1D"/>
    <w:rsid w:val="00635BE0"/>
    <w:rsid w:val="00644990"/>
    <w:rsid w:val="006520E5"/>
    <w:rsid w:val="00655E42"/>
    <w:rsid w:val="006616E6"/>
    <w:rsid w:val="00690144"/>
    <w:rsid w:val="006C0EAF"/>
    <w:rsid w:val="006C4369"/>
    <w:rsid w:val="006D5A1E"/>
    <w:rsid w:val="006E254F"/>
    <w:rsid w:val="006F4CAA"/>
    <w:rsid w:val="006F73DC"/>
    <w:rsid w:val="0071186C"/>
    <w:rsid w:val="0075394E"/>
    <w:rsid w:val="0076128D"/>
    <w:rsid w:val="007705BE"/>
    <w:rsid w:val="00784DA7"/>
    <w:rsid w:val="007A279C"/>
    <w:rsid w:val="007A2B0D"/>
    <w:rsid w:val="007D14A5"/>
    <w:rsid w:val="007D5CF0"/>
    <w:rsid w:val="007D7B75"/>
    <w:rsid w:val="007E6BAF"/>
    <w:rsid w:val="00817373"/>
    <w:rsid w:val="00822D68"/>
    <w:rsid w:val="00832BAA"/>
    <w:rsid w:val="00835C5A"/>
    <w:rsid w:val="008651B2"/>
    <w:rsid w:val="00865FC6"/>
    <w:rsid w:val="008733C6"/>
    <w:rsid w:val="0087672E"/>
    <w:rsid w:val="008974F5"/>
    <w:rsid w:val="008A12CD"/>
    <w:rsid w:val="008A5C11"/>
    <w:rsid w:val="00900E9F"/>
    <w:rsid w:val="00936C3F"/>
    <w:rsid w:val="00940396"/>
    <w:rsid w:val="009420F8"/>
    <w:rsid w:val="00956D37"/>
    <w:rsid w:val="00963526"/>
    <w:rsid w:val="009705BD"/>
    <w:rsid w:val="00973E35"/>
    <w:rsid w:val="0097548A"/>
    <w:rsid w:val="00975FF9"/>
    <w:rsid w:val="009924BC"/>
    <w:rsid w:val="009B09FD"/>
    <w:rsid w:val="009C0639"/>
    <w:rsid w:val="009C3B5A"/>
    <w:rsid w:val="009D1067"/>
    <w:rsid w:val="009E1E33"/>
    <w:rsid w:val="00A1304F"/>
    <w:rsid w:val="00A14EB5"/>
    <w:rsid w:val="00A25ECD"/>
    <w:rsid w:val="00A721B3"/>
    <w:rsid w:val="00A80F33"/>
    <w:rsid w:val="00A81EA8"/>
    <w:rsid w:val="00A84BF7"/>
    <w:rsid w:val="00A854ED"/>
    <w:rsid w:val="00A91324"/>
    <w:rsid w:val="00AA7790"/>
    <w:rsid w:val="00AB340E"/>
    <w:rsid w:val="00AB3DB2"/>
    <w:rsid w:val="00AC0A72"/>
    <w:rsid w:val="00AD4453"/>
    <w:rsid w:val="00AE1C7C"/>
    <w:rsid w:val="00B11CDD"/>
    <w:rsid w:val="00B15195"/>
    <w:rsid w:val="00B2699E"/>
    <w:rsid w:val="00B32E66"/>
    <w:rsid w:val="00B46591"/>
    <w:rsid w:val="00B46F4B"/>
    <w:rsid w:val="00B529EC"/>
    <w:rsid w:val="00B70784"/>
    <w:rsid w:val="00B75FFE"/>
    <w:rsid w:val="00B82AA6"/>
    <w:rsid w:val="00B923EF"/>
    <w:rsid w:val="00BD137D"/>
    <w:rsid w:val="00BD599D"/>
    <w:rsid w:val="00BE7C0C"/>
    <w:rsid w:val="00BF0772"/>
    <w:rsid w:val="00BF7139"/>
    <w:rsid w:val="00C11C90"/>
    <w:rsid w:val="00C258E0"/>
    <w:rsid w:val="00C36ADA"/>
    <w:rsid w:val="00C42FB8"/>
    <w:rsid w:val="00C4555A"/>
    <w:rsid w:val="00C536C1"/>
    <w:rsid w:val="00C53D84"/>
    <w:rsid w:val="00C732AA"/>
    <w:rsid w:val="00C80725"/>
    <w:rsid w:val="00C87856"/>
    <w:rsid w:val="00C92DBD"/>
    <w:rsid w:val="00C9467D"/>
    <w:rsid w:val="00CB6CE8"/>
    <w:rsid w:val="00CB7D3A"/>
    <w:rsid w:val="00CC3D07"/>
    <w:rsid w:val="00CC4E03"/>
    <w:rsid w:val="00CD508B"/>
    <w:rsid w:val="00CE2488"/>
    <w:rsid w:val="00D05176"/>
    <w:rsid w:val="00D07D38"/>
    <w:rsid w:val="00D25963"/>
    <w:rsid w:val="00D3094C"/>
    <w:rsid w:val="00D316E5"/>
    <w:rsid w:val="00D36488"/>
    <w:rsid w:val="00D41636"/>
    <w:rsid w:val="00D46F60"/>
    <w:rsid w:val="00D50D9D"/>
    <w:rsid w:val="00D549BC"/>
    <w:rsid w:val="00D5648D"/>
    <w:rsid w:val="00D57283"/>
    <w:rsid w:val="00D92D00"/>
    <w:rsid w:val="00DA2098"/>
    <w:rsid w:val="00DE4E86"/>
    <w:rsid w:val="00DE7CC5"/>
    <w:rsid w:val="00DF62B7"/>
    <w:rsid w:val="00E00FF0"/>
    <w:rsid w:val="00E03266"/>
    <w:rsid w:val="00E13928"/>
    <w:rsid w:val="00E23297"/>
    <w:rsid w:val="00E26058"/>
    <w:rsid w:val="00E32704"/>
    <w:rsid w:val="00E45796"/>
    <w:rsid w:val="00E50B10"/>
    <w:rsid w:val="00E77597"/>
    <w:rsid w:val="00E80C80"/>
    <w:rsid w:val="00E85180"/>
    <w:rsid w:val="00E96766"/>
    <w:rsid w:val="00EB2141"/>
    <w:rsid w:val="00EC31B7"/>
    <w:rsid w:val="00EC4E83"/>
    <w:rsid w:val="00ED486B"/>
    <w:rsid w:val="00ED7E46"/>
    <w:rsid w:val="00EE7E8B"/>
    <w:rsid w:val="00EF3D94"/>
    <w:rsid w:val="00F17A1B"/>
    <w:rsid w:val="00F22E5E"/>
    <w:rsid w:val="00F44495"/>
    <w:rsid w:val="00F47112"/>
    <w:rsid w:val="00F53647"/>
    <w:rsid w:val="00F5364A"/>
    <w:rsid w:val="00F57A2C"/>
    <w:rsid w:val="00F73555"/>
    <w:rsid w:val="00F931D2"/>
    <w:rsid w:val="00FA52CB"/>
    <w:rsid w:val="00FC3142"/>
    <w:rsid w:val="00FE1A6B"/>
    <w:rsid w:val="00FE24A3"/>
    <w:rsid w:val="00FE64F7"/>
    <w:rsid w:val="00FF1FE2"/>
    <w:rsid w:val="00FF4D5B"/>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6F4B"/>
    <w:pPr>
      <w:widowControl w:val="0"/>
      <w:adjustRightInd w:val="0"/>
      <w:snapToGrid w:val="0"/>
      <w:spacing w:line="360" w:lineRule="auto"/>
      <w:ind w:firstLineChars="200" w:firstLine="200"/>
      <w:jc w:val="both"/>
    </w:pPr>
    <w:rPr>
      <w:kern w:val="2"/>
      <w:sz w:val="24"/>
      <w:szCs w:val="24"/>
    </w:rPr>
  </w:style>
  <w:style w:type="paragraph" w:styleId="2">
    <w:name w:val="heading 2"/>
    <w:basedOn w:val="a"/>
    <w:next w:val="a"/>
    <w:link w:val="2Char"/>
    <w:semiHidden/>
    <w:unhideWhenUsed/>
    <w:qFormat/>
    <w:rsid w:val="00FE64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FE64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报告正文"/>
    <w:basedOn w:val="a"/>
    <w:link w:val="Char"/>
    <w:rsid w:val="003F3F9F"/>
    <w:pPr>
      <w:spacing w:line="440" w:lineRule="exact"/>
      <w:ind w:firstLine="480"/>
    </w:pPr>
    <w:rPr>
      <w:rFonts w:eastAsia="仿宋_GB2312"/>
      <w:szCs w:val="20"/>
    </w:rPr>
  </w:style>
  <w:style w:type="character" w:customStyle="1" w:styleId="Char">
    <w:name w:val="报告正文 Char"/>
    <w:link w:val="a3"/>
    <w:locked/>
    <w:rsid w:val="003F3F9F"/>
    <w:rPr>
      <w:rFonts w:eastAsia="仿宋_GB2312"/>
      <w:kern w:val="2"/>
      <w:sz w:val="24"/>
      <w:lang w:val="en-US" w:eastAsia="zh-CN" w:bidi="ar-SA"/>
    </w:rPr>
  </w:style>
  <w:style w:type="paragraph" w:customStyle="1" w:styleId="Char3">
    <w:name w:val="Char3"/>
    <w:basedOn w:val="a"/>
    <w:rsid w:val="00CC4E03"/>
    <w:rPr>
      <w:rFonts w:ascii="宋体" w:hAnsi="宋体" w:cs="宋体"/>
    </w:rPr>
  </w:style>
  <w:style w:type="paragraph" w:customStyle="1" w:styleId="1CharCharCharCharCharCharCharCharCharCharCharCharCharCharCharCharCharCharCharCharCharChar">
    <w:name w:val="1 Char Char Char Char Char Char Char Char Char Char Char Char Char Char Char Char Char Char Char Char Char Char"/>
    <w:basedOn w:val="a"/>
    <w:rsid w:val="004401E3"/>
  </w:style>
  <w:style w:type="paragraph" w:styleId="a4">
    <w:name w:val="Document Map"/>
    <w:basedOn w:val="a"/>
    <w:semiHidden/>
    <w:rsid w:val="00186919"/>
    <w:pPr>
      <w:shd w:val="clear" w:color="auto" w:fill="000080"/>
    </w:pPr>
  </w:style>
  <w:style w:type="paragraph" w:customStyle="1" w:styleId="Char0">
    <w:name w:val="Char"/>
    <w:basedOn w:val="a"/>
    <w:rsid w:val="0037585E"/>
    <w:rPr>
      <w:rFonts w:ascii="宋体" w:hAnsi="宋体" w:cs="宋体"/>
    </w:rPr>
  </w:style>
  <w:style w:type="character" w:customStyle="1" w:styleId="apple-converted-space">
    <w:name w:val="apple-converted-space"/>
    <w:basedOn w:val="a0"/>
    <w:rsid w:val="00ED7E46"/>
  </w:style>
  <w:style w:type="character" w:styleId="a5">
    <w:name w:val="Hyperlink"/>
    <w:rsid w:val="00ED7E46"/>
    <w:rPr>
      <w:color w:val="0000FF"/>
      <w:u w:val="single"/>
    </w:rPr>
  </w:style>
  <w:style w:type="paragraph" w:styleId="a6">
    <w:name w:val="header"/>
    <w:basedOn w:val="a"/>
    <w:rsid w:val="008733C6"/>
    <w:pPr>
      <w:pBdr>
        <w:bottom w:val="single" w:sz="6" w:space="1" w:color="auto"/>
      </w:pBdr>
      <w:tabs>
        <w:tab w:val="center" w:pos="4153"/>
        <w:tab w:val="right" w:pos="8306"/>
      </w:tabs>
      <w:jc w:val="center"/>
    </w:pPr>
    <w:rPr>
      <w:sz w:val="18"/>
      <w:szCs w:val="18"/>
    </w:rPr>
  </w:style>
  <w:style w:type="paragraph" w:styleId="a7">
    <w:name w:val="footer"/>
    <w:basedOn w:val="a"/>
    <w:rsid w:val="008733C6"/>
    <w:pPr>
      <w:tabs>
        <w:tab w:val="center" w:pos="4153"/>
        <w:tab w:val="right" w:pos="8306"/>
      </w:tabs>
      <w:jc w:val="left"/>
    </w:pPr>
    <w:rPr>
      <w:sz w:val="18"/>
      <w:szCs w:val="18"/>
    </w:rPr>
  </w:style>
  <w:style w:type="paragraph" w:styleId="a8">
    <w:name w:val="Balloon Text"/>
    <w:basedOn w:val="a"/>
    <w:semiHidden/>
    <w:rsid w:val="003E3042"/>
    <w:rPr>
      <w:sz w:val="18"/>
      <w:szCs w:val="18"/>
    </w:rPr>
  </w:style>
  <w:style w:type="paragraph" w:customStyle="1" w:styleId="Char2CharCharCharCharCharCharCharCharChar1">
    <w:name w:val="Char2 Char Char Char Char Char Char Char Char Char1"/>
    <w:basedOn w:val="a"/>
    <w:rsid w:val="0028174E"/>
    <w:rPr>
      <w:rFonts w:ascii="宋体" w:hAnsi="宋体" w:cs="宋体"/>
    </w:rPr>
  </w:style>
  <w:style w:type="paragraph" w:customStyle="1" w:styleId="1">
    <w:name w:val="1正文段落"/>
    <w:basedOn w:val="a"/>
    <w:link w:val="1Char"/>
    <w:rsid w:val="0028174E"/>
    <w:pPr>
      <w:ind w:firstLine="480"/>
      <w:jc w:val="left"/>
    </w:pPr>
    <w:rPr>
      <w:snapToGrid w:val="0"/>
      <w:kern w:val="0"/>
    </w:rPr>
  </w:style>
  <w:style w:type="character" w:customStyle="1" w:styleId="1Char">
    <w:name w:val="1正文段落 Char"/>
    <w:basedOn w:val="a0"/>
    <w:link w:val="1"/>
    <w:rsid w:val="0028174E"/>
    <w:rPr>
      <w:rFonts w:eastAsia="宋体"/>
      <w:snapToGrid w:val="0"/>
      <w:sz w:val="24"/>
      <w:szCs w:val="24"/>
      <w:lang w:val="en-US" w:eastAsia="zh-CN" w:bidi="ar-SA"/>
    </w:rPr>
  </w:style>
  <w:style w:type="character" w:customStyle="1" w:styleId="3Char">
    <w:name w:val="标题 3 Char"/>
    <w:basedOn w:val="a0"/>
    <w:link w:val="3"/>
    <w:semiHidden/>
    <w:rsid w:val="00FE64F7"/>
    <w:rPr>
      <w:b/>
      <w:bCs/>
      <w:kern w:val="2"/>
      <w:sz w:val="32"/>
      <w:szCs w:val="32"/>
    </w:rPr>
  </w:style>
  <w:style w:type="character" w:customStyle="1" w:styleId="2Char">
    <w:name w:val="标题 2 Char"/>
    <w:basedOn w:val="a0"/>
    <w:link w:val="2"/>
    <w:semiHidden/>
    <w:rsid w:val="00FE64F7"/>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6F4B"/>
    <w:pPr>
      <w:widowControl w:val="0"/>
      <w:adjustRightInd w:val="0"/>
      <w:snapToGrid w:val="0"/>
      <w:spacing w:line="360" w:lineRule="auto"/>
      <w:ind w:firstLineChars="200" w:firstLine="200"/>
      <w:jc w:val="both"/>
    </w:pPr>
    <w:rPr>
      <w:kern w:val="2"/>
      <w:sz w:val="24"/>
      <w:szCs w:val="24"/>
    </w:rPr>
  </w:style>
  <w:style w:type="paragraph" w:styleId="2">
    <w:name w:val="heading 2"/>
    <w:basedOn w:val="a"/>
    <w:next w:val="a"/>
    <w:link w:val="2Char"/>
    <w:semiHidden/>
    <w:unhideWhenUsed/>
    <w:qFormat/>
    <w:rsid w:val="00FE64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FE64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报告正文"/>
    <w:basedOn w:val="a"/>
    <w:link w:val="Char"/>
    <w:rsid w:val="003F3F9F"/>
    <w:pPr>
      <w:spacing w:line="440" w:lineRule="exact"/>
      <w:ind w:firstLine="480"/>
    </w:pPr>
    <w:rPr>
      <w:rFonts w:eastAsia="仿宋_GB2312"/>
      <w:szCs w:val="20"/>
    </w:rPr>
  </w:style>
  <w:style w:type="character" w:customStyle="1" w:styleId="Char">
    <w:name w:val="报告正文 Char"/>
    <w:link w:val="a3"/>
    <w:locked/>
    <w:rsid w:val="003F3F9F"/>
    <w:rPr>
      <w:rFonts w:eastAsia="仿宋_GB2312"/>
      <w:kern w:val="2"/>
      <w:sz w:val="24"/>
      <w:lang w:val="en-US" w:eastAsia="zh-CN" w:bidi="ar-SA"/>
    </w:rPr>
  </w:style>
  <w:style w:type="paragraph" w:customStyle="1" w:styleId="Char3">
    <w:name w:val="Char3"/>
    <w:basedOn w:val="a"/>
    <w:rsid w:val="00CC4E03"/>
    <w:rPr>
      <w:rFonts w:ascii="宋体" w:hAnsi="宋体" w:cs="宋体"/>
    </w:rPr>
  </w:style>
  <w:style w:type="paragraph" w:customStyle="1" w:styleId="1CharCharCharCharCharCharCharCharCharCharCharCharCharCharCharCharCharCharCharCharCharChar">
    <w:name w:val="1 Char Char Char Char Char Char Char Char Char Char Char Char Char Char Char Char Char Char Char Char Char Char"/>
    <w:basedOn w:val="a"/>
    <w:rsid w:val="004401E3"/>
  </w:style>
  <w:style w:type="paragraph" w:styleId="a4">
    <w:name w:val="Document Map"/>
    <w:basedOn w:val="a"/>
    <w:semiHidden/>
    <w:rsid w:val="00186919"/>
    <w:pPr>
      <w:shd w:val="clear" w:color="auto" w:fill="000080"/>
    </w:pPr>
  </w:style>
  <w:style w:type="paragraph" w:customStyle="1" w:styleId="Char0">
    <w:name w:val="Char"/>
    <w:basedOn w:val="a"/>
    <w:rsid w:val="0037585E"/>
    <w:rPr>
      <w:rFonts w:ascii="宋体" w:hAnsi="宋体" w:cs="宋体"/>
    </w:rPr>
  </w:style>
  <w:style w:type="character" w:customStyle="1" w:styleId="apple-converted-space">
    <w:name w:val="apple-converted-space"/>
    <w:basedOn w:val="a0"/>
    <w:rsid w:val="00ED7E46"/>
  </w:style>
  <w:style w:type="character" w:styleId="a5">
    <w:name w:val="Hyperlink"/>
    <w:rsid w:val="00ED7E46"/>
    <w:rPr>
      <w:color w:val="0000FF"/>
      <w:u w:val="single"/>
    </w:rPr>
  </w:style>
  <w:style w:type="paragraph" w:styleId="a6">
    <w:name w:val="header"/>
    <w:basedOn w:val="a"/>
    <w:rsid w:val="008733C6"/>
    <w:pPr>
      <w:pBdr>
        <w:bottom w:val="single" w:sz="6" w:space="1" w:color="auto"/>
      </w:pBdr>
      <w:tabs>
        <w:tab w:val="center" w:pos="4153"/>
        <w:tab w:val="right" w:pos="8306"/>
      </w:tabs>
      <w:jc w:val="center"/>
    </w:pPr>
    <w:rPr>
      <w:sz w:val="18"/>
      <w:szCs w:val="18"/>
    </w:rPr>
  </w:style>
  <w:style w:type="paragraph" w:styleId="a7">
    <w:name w:val="footer"/>
    <w:basedOn w:val="a"/>
    <w:rsid w:val="008733C6"/>
    <w:pPr>
      <w:tabs>
        <w:tab w:val="center" w:pos="4153"/>
        <w:tab w:val="right" w:pos="8306"/>
      </w:tabs>
      <w:jc w:val="left"/>
    </w:pPr>
    <w:rPr>
      <w:sz w:val="18"/>
      <w:szCs w:val="18"/>
    </w:rPr>
  </w:style>
  <w:style w:type="paragraph" w:styleId="a8">
    <w:name w:val="Balloon Text"/>
    <w:basedOn w:val="a"/>
    <w:semiHidden/>
    <w:rsid w:val="003E3042"/>
    <w:rPr>
      <w:sz w:val="18"/>
      <w:szCs w:val="18"/>
    </w:rPr>
  </w:style>
  <w:style w:type="paragraph" w:customStyle="1" w:styleId="Char2CharCharCharCharCharCharCharCharChar1">
    <w:name w:val="Char2 Char Char Char Char Char Char Char Char Char1"/>
    <w:basedOn w:val="a"/>
    <w:rsid w:val="0028174E"/>
    <w:rPr>
      <w:rFonts w:ascii="宋体" w:hAnsi="宋体" w:cs="宋体"/>
    </w:rPr>
  </w:style>
  <w:style w:type="paragraph" w:customStyle="1" w:styleId="1">
    <w:name w:val="1正文段落"/>
    <w:basedOn w:val="a"/>
    <w:link w:val="1Char"/>
    <w:rsid w:val="0028174E"/>
    <w:pPr>
      <w:ind w:firstLine="480"/>
      <w:jc w:val="left"/>
    </w:pPr>
    <w:rPr>
      <w:snapToGrid w:val="0"/>
      <w:kern w:val="0"/>
    </w:rPr>
  </w:style>
  <w:style w:type="character" w:customStyle="1" w:styleId="1Char">
    <w:name w:val="1正文段落 Char"/>
    <w:basedOn w:val="a0"/>
    <w:link w:val="1"/>
    <w:rsid w:val="0028174E"/>
    <w:rPr>
      <w:rFonts w:eastAsia="宋体"/>
      <w:snapToGrid w:val="0"/>
      <w:sz w:val="24"/>
      <w:szCs w:val="24"/>
      <w:lang w:val="en-US" w:eastAsia="zh-CN" w:bidi="ar-SA"/>
    </w:rPr>
  </w:style>
  <w:style w:type="character" w:customStyle="1" w:styleId="3Char">
    <w:name w:val="标题 3 Char"/>
    <w:basedOn w:val="a0"/>
    <w:link w:val="3"/>
    <w:semiHidden/>
    <w:rsid w:val="00FE64F7"/>
    <w:rPr>
      <w:b/>
      <w:bCs/>
      <w:kern w:val="2"/>
      <w:sz w:val="32"/>
      <w:szCs w:val="32"/>
    </w:rPr>
  </w:style>
  <w:style w:type="character" w:customStyle="1" w:styleId="2Char">
    <w:name w:val="标题 2 Char"/>
    <w:basedOn w:val="a0"/>
    <w:link w:val="2"/>
    <w:semiHidden/>
    <w:rsid w:val="00FE64F7"/>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38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323</Words>
  <Characters>1843</Characters>
  <Application>Microsoft Office Word</Application>
  <DocSecurity>0</DocSecurity>
  <Lines>15</Lines>
  <Paragraphs>4</Paragraphs>
  <ScaleCrop>false</ScaleCrop>
  <Company>CHINA</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陈宝杰</cp:lastModifiedBy>
  <cp:revision>2</cp:revision>
  <cp:lastPrinted>2011-11-15T06:03:00Z</cp:lastPrinted>
  <dcterms:created xsi:type="dcterms:W3CDTF">2018-08-08T06:36:00Z</dcterms:created>
  <dcterms:modified xsi:type="dcterms:W3CDTF">2018-08-08T06:36:00Z</dcterms:modified>
</cp:coreProperties>
</file>